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3BB" w:rsidRDefault="007C53BB" w:rsidP="007C53BB">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#128</w:t>
      </w:r>
      <w:r>
        <w:tab/>
      </w:r>
      <w:proofErr w:type="spellStart"/>
      <w:r w:rsidR="001A1FC3">
        <w:t>R3</w:t>
      </w:r>
      <w:proofErr w:type="spellEnd"/>
      <w:r w:rsidR="001A1FC3">
        <w:t>-25316</w:t>
      </w:r>
      <w:r w:rsidR="001A1FC3">
        <w:t>1</w:t>
      </w:r>
      <w:bookmarkStart w:id="2" w:name="_GoBack"/>
      <w:bookmarkEnd w:id="2"/>
    </w:p>
    <w:p w:rsidR="00CC644F" w:rsidRPr="007C53BB" w:rsidRDefault="007C53BB">
      <w:pPr>
        <w:pStyle w:val="ad"/>
        <w:rPr>
          <w:rFonts w:cs="Arial"/>
          <w:bCs/>
          <w:sz w:val="24"/>
        </w:rPr>
      </w:pPr>
      <w:bookmarkStart w:id="3" w:name="_Hlk19781143"/>
      <w:r w:rsidRPr="000868EE">
        <w:rPr>
          <w:rFonts w:cs="Arial"/>
          <w:bCs/>
          <w:sz w:val="24"/>
        </w:rPr>
        <w:t>Malta, MT, 19-23, May, 2025</w:t>
      </w:r>
      <w:bookmarkEnd w:id="0"/>
      <w:bookmarkEnd w:id="3"/>
    </w:p>
    <w:p w:rsidR="00CC644F" w:rsidRDefault="00CC644F">
      <w:pPr>
        <w:pStyle w:val="ad"/>
        <w:rPr>
          <w:rFonts w:cs="Arial"/>
          <w:bCs/>
          <w:sz w:val="24"/>
          <w:lang w:eastAsia="ja-JP"/>
        </w:rPr>
      </w:pPr>
    </w:p>
    <w:p w:rsidR="00CC644F" w:rsidRPr="00A01D9B" w:rsidRDefault="009C41C1" w:rsidP="00A01D9B">
      <w:pPr>
        <w:pStyle w:val="af8"/>
      </w:pPr>
      <w:r>
        <w:t>A</w:t>
      </w:r>
      <w:r w:rsidRPr="00A01D9B">
        <w:t>genda Item:</w:t>
      </w:r>
      <w:r w:rsidRPr="00A01D9B">
        <w:tab/>
      </w:r>
      <w:r w:rsidR="00BC16BD">
        <w:t>8.1</w:t>
      </w:r>
    </w:p>
    <w:p w:rsidR="00CC644F" w:rsidRDefault="009C41C1" w:rsidP="00A01D9B">
      <w:pPr>
        <w:pStyle w:val="af8"/>
        <w:rPr>
          <w:lang w:eastAsia="ja-JP"/>
        </w:rPr>
      </w:pPr>
      <w:r w:rsidRPr="00A01D9B">
        <w:t>Source:</w:t>
      </w:r>
      <w:r w:rsidRPr="00A01D9B">
        <w:tab/>
      </w:r>
      <w:r w:rsidR="00F07AA3">
        <w:t>ZTE Corporation</w:t>
      </w:r>
    </w:p>
    <w:p w:rsidR="00CC644F" w:rsidRDefault="009C41C1">
      <w:pPr>
        <w:pStyle w:val="af8"/>
        <w:ind w:left="1985" w:hanging="1985"/>
        <w:rPr>
          <w:lang w:eastAsia="ja-JP"/>
        </w:rPr>
      </w:pPr>
      <w:r>
        <w:t>Title:</w:t>
      </w:r>
      <w:r>
        <w:tab/>
      </w:r>
      <w:r w:rsidR="00874674">
        <w:t>Discussion on per-UE UE performance metrics</w:t>
      </w:r>
    </w:p>
    <w:p w:rsidR="00CC644F" w:rsidRDefault="009C41C1">
      <w:pPr>
        <w:pStyle w:val="af8"/>
        <w:rPr>
          <w:lang w:eastAsia="ja-JP"/>
        </w:rPr>
      </w:pPr>
      <w:r>
        <w:t>Document for:</w:t>
      </w:r>
      <w:r>
        <w:tab/>
        <w:t xml:space="preserve">Discussions &amp; </w:t>
      </w:r>
      <w:r>
        <w:rPr>
          <w:lang w:eastAsia="ja-JP"/>
        </w:rPr>
        <w:t>Approval</w:t>
      </w:r>
    </w:p>
    <w:p w:rsidR="00CC644F" w:rsidRDefault="009C41C1" w:rsidP="00133AA0">
      <w:pPr>
        <w:pStyle w:val="1"/>
        <w:numPr>
          <w:ilvl w:val="0"/>
          <w:numId w:val="1"/>
        </w:numPr>
        <w:rPr>
          <w:rFonts w:cs="Arial"/>
        </w:rPr>
      </w:pPr>
      <w:r>
        <w:rPr>
          <w:rFonts w:cs="Arial"/>
        </w:rPr>
        <w:t>Introduction</w:t>
      </w:r>
    </w:p>
    <w:p w:rsidR="00133AA0" w:rsidRDefault="00CD376A" w:rsidP="00133AA0">
      <w:pPr>
        <w:rPr>
          <w:rFonts w:eastAsiaTheme="minorEastAsia"/>
          <w:lang w:eastAsia="zh-CN"/>
        </w:rPr>
      </w:pPr>
      <w:r>
        <w:rPr>
          <w:rFonts w:eastAsiaTheme="minorEastAsia"/>
          <w:lang w:eastAsia="zh-CN"/>
        </w:rPr>
        <w:t xml:space="preserve">During the previous meetings, RAN3 has discussed how to derive UE level performance metrics which is transferred between </w:t>
      </w:r>
      <w:proofErr w:type="spellStart"/>
      <w:r>
        <w:rPr>
          <w:rFonts w:eastAsiaTheme="minorEastAsia"/>
          <w:lang w:eastAsia="zh-CN"/>
        </w:rPr>
        <w:t>gNBs</w:t>
      </w:r>
      <w:proofErr w:type="spellEnd"/>
      <w:r>
        <w:rPr>
          <w:rFonts w:eastAsiaTheme="minorEastAsia"/>
          <w:lang w:eastAsia="zh-CN"/>
        </w:rPr>
        <w:t xml:space="preserve"> </w:t>
      </w:r>
      <w:r w:rsidR="00F73A6A">
        <w:rPr>
          <w:rFonts w:eastAsiaTheme="minorEastAsia"/>
          <w:lang w:eastAsia="zh-CN"/>
        </w:rPr>
        <w:t>to support AI/ML for NG-RAN function.</w:t>
      </w:r>
      <w:r w:rsidR="00D405D9">
        <w:rPr>
          <w:rFonts w:eastAsiaTheme="minorEastAsia"/>
          <w:lang w:eastAsia="zh-CN"/>
        </w:rPr>
        <w:t xml:space="preserve"> The LS</w:t>
      </w:r>
      <w:r w:rsidR="00A75269">
        <w:rPr>
          <w:rFonts w:eastAsiaTheme="minorEastAsia"/>
          <w:lang w:eastAsia="zh-CN"/>
        </w:rPr>
        <w:t xml:space="preserve"> [1]</w:t>
      </w:r>
      <w:r w:rsidR="00D405D9">
        <w:rPr>
          <w:rFonts w:eastAsiaTheme="minorEastAsia"/>
          <w:lang w:eastAsia="zh-CN"/>
        </w:rPr>
        <w:t xml:space="preserve"> was sent to </w:t>
      </w:r>
      <w:proofErr w:type="spellStart"/>
      <w:r w:rsidR="00D405D9">
        <w:rPr>
          <w:rFonts w:eastAsiaTheme="minorEastAsia"/>
          <w:lang w:eastAsia="zh-CN"/>
        </w:rPr>
        <w:t>SA5</w:t>
      </w:r>
      <w:proofErr w:type="spellEnd"/>
      <w:r w:rsidR="00D405D9">
        <w:rPr>
          <w:rFonts w:eastAsiaTheme="minorEastAsia"/>
          <w:lang w:eastAsia="zh-CN"/>
        </w:rPr>
        <w:t xml:space="preserve"> to seek clarification on the </w:t>
      </w:r>
      <w:r w:rsidR="00D405D9" w:rsidRPr="00C5532E">
        <w:t xml:space="preserve">interpretation of </w:t>
      </w:r>
      <w:r w:rsidR="00D405D9">
        <w:t>A</w:t>
      </w:r>
      <w:r w:rsidR="00D405D9" w:rsidRPr="00C5532E">
        <w:t>verage UE Throughput DL and Average UE Throughput UL measurements defined in TS 28.5</w:t>
      </w:r>
      <w:r w:rsidR="00D405D9">
        <w:t>58</w:t>
      </w:r>
      <w:r w:rsidR="003C795B">
        <w:t>.</w:t>
      </w:r>
    </w:p>
    <w:p w:rsidR="000E2C25" w:rsidRPr="00907445" w:rsidRDefault="0074163E" w:rsidP="00133AA0">
      <w:pPr>
        <w:rPr>
          <w:rFonts w:eastAsiaTheme="minorEastAsia"/>
          <w:lang w:eastAsia="zh-CN"/>
        </w:rPr>
      </w:pPr>
      <w:r>
        <w:rPr>
          <w:rFonts w:eastAsiaTheme="minorEastAsia" w:hint="eastAsia"/>
          <w:lang w:eastAsia="zh-CN"/>
        </w:rPr>
        <w:t>I</w:t>
      </w:r>
      <w:r>
        <w:rPr>
          <w:rFonts w:eastAsiaTheme="minorEastAsia"/>
          <w:lang w:eastAsia="zh-CN"/>
        </w:rPr>
        <w:t>n this meeting, RAN3 received the reply LS</w:t>
      </w:r>
      <w:r w:rsidR="00A75269">
        <w:rPr>
          <w:rFonts w:eastAsiaTheme="minorEastAsia"/>
          <w:lang w:eastAsia="zh-CN"/>
        </w:rPr>
        <w:t xml:space="preserve"> [2]</w:t>
      </w:r>
      <w:r>
        <w:rPr>
          <w:rFonts w:eastAsiaTheme="minorEastAsia"/>
          <w:lang w:eastAsia="zh-CN"/>
        </w:rPr>
        <w:t xml:space="preserve"> from </w:t>
      </w:r>
      <w:proofErr w:type="spellStart"/>
      <w:r>
        <w:rPr>
          <w:rFonts w:eastAsiaTheme="minorEastAsia"/>
          <w:lang w:eastAsia="zh-CN"/>
        </w:rPr>
        <w:t>SA5</w:t>
      </w:r>
      <w:proofErr w:type="spellEnd"/>
      <w:r>
        <w:rPr>
          <w:rFonts w:eastAsiaTheme="minorEastAsia"/>
          <w:lang w:eastAsia="zh-CN"/>
        </w:rPr>
        <w:t xml:space="preserve"> and </w:t>
      </w:r>
      <w:proofErr w:type="spellStart"/>
      <w:r>
        <w:rPr>
          <w:rFonts w:eastAsiaTheme="minorEastAsia"/>
          <w:lang w:eastAsia="zh-CN"/>
        </w:rPr>
        <w:t>SA5</w:t>
      </w:r>
      <w:proofErr w:type="spellEnd"/>
      <w:r>
        <w:rPr>
          <w:rFonts w:eastAsiaTheme="minorEastAsia"/>
          <w:lang w:eastAsia="zh-CN"/>
        </w:rPr>
        <w:t xml:space="preserve"> provides the clear clarification on per-UE UE throughput UL/DL</w:t>
      </w:r>
      <w:r w:rsidR="00CF1FEA">
        <w:rPr>
          <w:rFonts w:eastAsiaTheme="minorEastAsia"/>
          <w:lang w:eastAsia="zh-CN"/>
        </w:rPr>
        <w:t xml:space="preserve">. </w:t>
      </w:r>
      <w:r w:rsidR="00907445" w:rsidRPr="00907445">
        <w:rPr>
          <w:rFonts w:eastAsiaTheme="minorEastAsia"/>
          <w:lang w:eastAsia="zh-CN"/>
        </w:rPr>
        <w:t>Based on the reply LS, we present our understanding of how to specify UE performance metrics in the RAN3 specifications.</w:t>
      </w:r>
    </w:p>
    <w:p w:rsidR="000C3E1D" w:rsidRPr="000C3E1D" w:rsidRDefault="00133AA0" w:rsidP="00FD21EA">
      <w:pPr>
        <w:pStyle w:val="1"/>
        <w:numPr>
          <w:ilvl w:val="0"/>
          <w:numId w:val="1"/>
        </w:numPr>
        <w:rPr>
          <w:rFonts w:cs="Arial"/>
        </w:rPr>
      </w:pPr>
      <w:r w:rsidRPr="00D615D5">
        <w:rPr>
          <w:rFonts w:cs="Arial"/>
        </w:rPr>
        <w:t>Discussion</w:t>
      </w:r>
    </w:p>
    <w:p w:rsidR="00316329" w:rsidRDefault="000C3E1D" w:rsidP="00E27F61">
      <w:r>
        <w:rPr>
          <w:rFonts w:eastAsiaTheme="minorEastAsia" w:hint="eastAsia"/>
          <w:lang w:eastAsia="zh-CN"/>
        </w:rPr>
        <w:t>W</w:t>
      </w:r>
      <w:r>
        <w:rPr>
          <w:rFonts w:eastAsiaTheme="minorEastAsia"/>
          <w:lang w:eastAsia="zh-CN"/>
        </w:rPr>
        <w:t xml:space="preserve">ith respect to the UE performance metrics for AI/ML for NG-RAN feature, RAN3 has reached </w:t>
      </w:r>
      <w:r w:rsidR="00CC194B">
        <w:rPr>
          <w:rFonts w:eastAsiaTheme="minorEastAsia"/>
          <w:lang w:eastAsia="zh-CN"/>
        </w:rPr>
        <w:t xml:space="preserve">the </w:t>
      </w:r>
      <w:r>
        <w:rPr>
          <w:rFonts w:eastAsiaTheme="minorEastAsia"/>
          <w:lang w:eastAsia="zh-CN"/>
        </w:rPr>
        <w:t xml:space="preserve">following common understanding: </w:t>
      </w:r>
      <w:r w:rsidR="00C9135D" w:rsidRPr="00FD21EA">
        <w:rPr>
          <w:rFonts w:ascii="Calibri" w:hAnsi="Calibri" w:cs="Calibri"/>
          <w:b/>
          <w:bCs/>
          <w:color w:val="FF0000"/>
          <w:sz w:val="18"/>
          <w:szCs w:val="18"/>
        </w:rPr>
        <w:t xml:space="preserve">UE level performance is derived as the average value of per </w:t>
      </w:r>
      <w:proofErr w:type="spellStart"/>
      <w:r w:rsidR="00C9135D" w:rsidRPr="00FD21EA">
        <w:rPr>
          <w:rFonts w:ascii="Calibri" w:hAnsi="Calibri" w:cs="Calibri"/>
          <w:b/>
          <w:bCs/>
          <w:color w:val="FF0000"/>
          <w:sz w:val="18"/>
          <w:szCs w:val="18"/>
        </w:rPr>
        <w:t>DRB</w:t>
      </w:r>
      <w:proofErr w:type="spellEnd"/>
      <w:r w:rsidR="00C9135D" w:rsidRPr="00FD21EA">
        <w:rPr>
          <w:rFonts w:ascii="Calibri" w:hAnsi="Calibri" w:cs="Calibri"/>
          <w:b/>
          <w:bCs/>
          <w:color w:val="FF0000"/>
          <w:sz w:val="18"/>
          <w:szCs w:val="18"/>
        </w:rPr>
        <w:t xml:space="preserve"> level measurements of the UE.</w:t>
      </w:r>
      <w:r w:rsidR="00E27F61">
        <w:rPr>
          <w:rFonts w:ascii="Calibri" w:hAnsi="Calibri" w:cs="Calibri"/>
          <w:b/>
          <w:bCs/>
          <w:color w:val="FF0000"/>
          <w:sz w:val="18"/>
          <w:szCs w:val="18"/>
        </w:rPr>
        <w:t xml:space="preserve"> </w:t>
      </w:r>
      <w:r w:rsidR="00E27F61" w:rsidRPr="00E27F61">
        <w:t>Specifically, the metrics can be categorized into three key aspects:</w:t>
      </w:r>
      <w:r w:rsidR="00E27F61" w:rsidRPr="00E27F61">
        <w:rPr>
          <w:rFonts w:hint="eastAsia"/>
        </w:rPr>
        <w:t xml:space="preserve"> </w:t>
      </w:r>
      <w:r w:rsidR="00E27F61">
        <w:t xml:space="preserve">Average </w:t>
      </w:r>
      <w:r w:rsidR="00E27F61" w:rsidRPr="00E27F61">
        <w:t>UE Throughput</w:t>
      </w:r>
      <w:r w:rsidR="00E27F61">
        <w:rPr>
          <w:rFonts w:eastAsiaTheme="minorEastAsia" w:hint="eastAsia"/>
          <w:lang w:eastAsia="zh-CN"/>
        </w:rPr>
        <w:t>,</w:t>
      </w:r>
      <w:r w:rsidR="00E27F61">
        <w:rPr>
          <w:rFonts w:eastAsiaTheme="minorEastAsia"/>
          <w:lang w:eastAsia="zh-CN"/>
        </w:rPr>
        <w:t xml:space="preserve"> Average </w:t>
      </w:r>
      <w:r w:rsidR="00E27F61" w:rsidRPr="00E27F61">
        <w:t>UE Packet Delay</w:t>
      </w:r>
      <w:r w:rsidR="00E27F61">
        <w:rPr>
          <w:rFonts w:eastAsiaTheme="minorEastAsia" w:hint="eastAsia"/>
          <w:lang w:eastAsia="zh-CN"/>
        </w:rPr>
        <w:t>,</w:t>
      </w:r>
      <w:r w:rsidR="00E27F61">
        <w:rPr>
          <w:rFonts w:eastAsiaTheme="minorEastAsia"/>
          <w:lang w:eastAsia="zh-CN"/>
        </w:rPr>
        <w:t xml:space="preserve"> Average </w:t>
      </w:r>
      <w:r w:rsidR="00E27F61" w:rsidRPr="00E27F61">
        <w:t>UE Packet Loss</w:t>
      </w:r>
      <w:r w:rsidR="00E27F61">
        <w:t>.</w:t>
      </w:r>
      <w:r w:rsidR="00075D8A">
        <w:t xml:space="preserve"> </w:t>
      </w:r>
    </w:p>
    <w:p w:rsidR="00AA6F61" w:rsidRDefault="00075D8A" w:rsidP="00E27F61">
      <w:r w:rsidRPr="00075D8A">
        <w:t xml:space="preserve">Regarding UE throughput, RAN3 identified a discrepancy between the current common understanding within RAN3 and the definition of per-UE throughput </w:t>
      </w:r>
      <w:r w:rsidR="000D54AF">
        <w:t>specified</w:t>
      </w:r>
      <w:r w:rsidRPr="00075D8A">
        <w:t xml:space="preserve"> by </w:t>
      </w:r>
      <w:proofErr w:type="spellStart"/>
      <w:r w:rsidRPr="00075D8A">
        <w:t>SA5</w:t>
      </w:r>
      <w:proofErr w:type="spellEnd"/>
      <w:r w:rsidR="005E22CF">
        <w:t xml:space="preserve"> in </w:t>
      </w:r>
      <w:r w:rsidR="00863534" w:rsidRPr="00863534">
        <w:t>TS 28.558</w:t>
      </w:r>
      <w:r w:rsidRPr="00075D8A">
        <w:t xml:space="preserve">. To address this inconsistency and align the understanding, RAN3 has sent </w:t>
      </w:r>
      <w:r w:rsidR="00746264">
        <w:t>the LS</w:t>
      </w:r>
      <w:r w:rsidRPr="00075D8A">
        <w:t xml:space="preserve"> to </w:t>
      </w:r>
      <w:proofErr w:type="spellStart"/>
      <w:r w:rsidRPr="00075D8A">
        <w:t>SA5</w:t>
      </w:r>
      <w:proofErr w:type="spellEnd"/>
      <w:r w:rsidRPr="00075D8A">
        <w:t xml:space="preserve"> requesting clarification.</w:t>
      </w:r>
      <w:r w:rsidR="00AA6F61">
        <w:t xml:space="preserve"> </w:t>
      </w:r>
      <w:proofErr w:type="spellStart"/>
      <w:r w:rsidR="00AA6F61">
        <w:t>SA5</w:t>
      </w:r>
      <w:proofErr w:type="spellEnd"/>
      <w:r w:rsidR="00AA6F61">
        <w:t xml:space="preserve"> now replied the LS below:</w:t>
      </w:r>
    </w:p>
    <w:tbl>
      <w:tblPr>
        <w:tblStyle w:val="afa"/>
        <w:tblW w:w="0" w:type="auto"/>
        <w:tblLook w:val="04A0" w:firstRow="1" w:lastRow="0" w:firstColumn="1" w:lastColumn="0" w:noHBand="0" w:noVBand="1"/>
      </w:tblPr>
      <w:tblGrid>
        <w:gridCol w:w="9629"/>
      </w:tblGrid>
      <w:tr w:rsidR="0099481D" w:rsidTr="0099481D">
        <w:tc>
          <w:tcPr>
            <w:tcW w:w="9629" w:type="dxa"/>
          </w:tcPr>
          <w:p w:rsidR="00BD1ABA" w:rsidRPr="00C5532E" w:rsidRDefault="00BD1ABA" w:rsidP="00BD1ABA">
            <w:pPr>
              <w:spacing w:before="100" w:beforeAutospacing="1" w:after="100" w:afterAutospacing="1"/>
            </w:pPr>
            <w:proofErr w:type="spellStart"/>
            <w:r w:rsidRPr="00C5532E">
              <w:t>SA5</w:t>
            </w:r>
            <w:proofErr w:type="spellEnd"/>
            <w:r w:rsidRPr="00C5532E">
              <w:t xml:space="preserve"> confirms that the </w:t>
            </w:r>
            <w:r w:rsidRPr="00BD1ABA">
              <w:rPr>
                <w:highlight w:val="yellow"/>
              </w:rPr>
              <w:t xml:space="preserve">formulas specified in fields (c) of clauses 6.3.1.4.1 and 6.3.1.4.2 in TS 28.558 calculate average UE throughput based on per </w:t>
            </w:r>
            <w:proofErr w:type="spellStart"/>
            <w:r w:rsidRPr="00BD1ABA">
              <w:rPr>
                <w:highlight w:val="yellow"/>
              </w:rPr>
              <w:t>DRB</w:t>
            </w:r>
            <w:proofErr w:type="spellEnd"/>
            <w:r w:rsidRPr="00BD1ABA">
              <w:rPr>
                <w:highlight w:val="yellow"/>
              </w:rPr>
              <w:t xml:space="preserve"> level measurement for a UE. The formulas aggregate data across </w:t>
            </w:r>
            <w:proofErr w:type="spellStart"/>
            <w:r w:rsidRPr="00BD1ABA">
              <w:rPr>
                <w:highlight w:val="yellow"/>
              </w:rPr>
              <w:t>DRBs</w:t>
            </w:r>
            <w:proofErr w:type="spellEnd"/>
            <w:r w:rsidRPr="00BD1ABA">
              <w:rPr>
                <w:highlight w:val="yellow"/>
              </w:rPr>
              <w:t xml:space="preserve"> for each UE, ensuring that the reported throughput measurement represents the overall throughput per UE rather than being limited to individual </w:t>
            </w:r>
            <w:proofErr w:type="spellStart"/>
            <w:r w:rsidRPr="00BD1ABA">
              <w:rPr>
                <w:highlight w:val="yellow"/>
              </w:rPr>
              <w:t>DRBs</w:t>
            </w:r>
            <w:proofErr w:type="spellEnd"/>
            <w:r w:rsidRPr="00BD1ABA">
              <w:rPr>
                <w:highlight w:val="yellow"/>
              </w:rPr>
              <w:t>.</w:t>
            </w:r>
          </w:p>
          <w:p w:rsidR="00BD1ABA" w:rsidRDefault="00BD1ABA" w:rsidP="00BD1ABA">
            <w:pPr>
              <w:spacing w:before="100" w:beforeAutospacing="1" w:after="100" w:afterAutospacing="1"/>
            </w:pPr>
            <w:r w:rsidRPr="00C5532E">
              <w:t>The rationale for using the "</w:t>
            </w:r>
            <w:proofErr w:type="spellStart"/>
            <w:r w:rsidRPr="00C5532E">
              <w:t>DRB</w:t>
            </w:r>
            <w:proofErr w:type="spellEnd"/>
            <w:r w:rsidRPr="00C5532E">
              <w:t xml:space="preserve">." prefix in the measurement names, as listed in field (e), is to indicate that the measurements originate from data transmissions occurring at the </w:t>
            </w:r>
            <w:proofErr w:type="spellStart"/>
            <w:r w:rsidRPr="00C5532E">
              <w:t>DRB</w:t>
            </w:r>
            <w:proofErr w:type="spellEnd"/>
            <w:r w:rsidRPr="00C5532E">
              <w:t xml:space="preserve"> level. However, these measurements are aggregated to provide a per-UE throughput metric. Specifically:</w:t>
            </w:r>
          </w:p>
          <w:p w:rsidR="00BD1ABA" w:rsidRPr="005C4EB6" w:rsidRDefault="00BD1ABA" w:rsidP="00BD1ABA">
            <w:pPr>
              <w:numPr>
                <w:ilvl w:val="0"/>
                <w:numId w:val="2"/>
              </w:numPr>
              <w:spacing w:before="100" w:beforeAutospacing="1" w:after="100" w:afterAutospacing="1"/>
            </w:pPr>
            <w:r w:rsidRPr="005C4EB6">
              <w:t xml:space="preserve">The formulas include a summation over </w:t>
            </w:r>
            <w:proofErr w:type="spellStart"/>
            <w:r w:rsidRPr="005C4EB6">
              <w:t>DRBs</w:t>
            </w:r>
            <w:proofErr w:type="spellEnd"/>
            <w:r w:rsidRPr="005C4EB6">
              <w:t xml:space="preserve">, ensuring that the result represents the total throughput per UE rather than individual </w:t>
            </w:r>
            <w:proofErr w:type="spellStart"/>
            <w:r w:rsidRPr="005C4EB6">
              <w:t>DRB</w:t>
            </w:r>
            <w:proofErr w:type="spellEnd"/>
            <w:r w:rsidRPr="005C4EB6">
              <w:t>-level values.</w:t>
            </w:r>
          </w:p>
          <w:p w:rsidR="00BD1ABA" w:rsidRPr="005C4EB6" w:rsidRDefault="00BD1ABA" w:rsidP="00BD1ABA">
            <w:pPr>
              <w:numPr>
                <w:ilvl w:val="0"/>
                <w:numId w:val="2"/>
              </w:numPr>
              <w:spacing w:before="100" w:beforeAutospacing="1" w:after="100" w:afterAutospacing="1"/>
            </w:pPr>
            <w:r w:rsidRPr="005C4EB6">
              <w:t>The "</w:t>
            </w:r>
            <w:proofErr w:type="spellStart"/>
            <w:r w:rsidRPr="005C4EB6">
              <w:t>DRB</w:t>
            </w:r>
            <w:proofErr w:type="spellEnd"/>
            <w:r w:rsidRPr="005C4EB6">
              <w:t xml:space="preserve">." prefix in field (e) indicates that the contributing measurements originate from </w:t>
            </w:r>
            <w:proofErr w:type="spellStart"/>
            <w:r w:rsidRPr="005C4EB6">
              <w:t>DRBs</w:t>
            </w:r>
            <w:proofErr w:type="spellEnd"/>
            <w:r w:rsidRPr="005C4EB6">
              <w:t>, but they are aggregated to reflect per-UE throughput.</w:t>
            </w:r>
          </w:p>
          <w:p w:rsidR="00BD1ABA" w:rsidRPr="005C4EB6" w:rsidRDefault="00BD1ABA" w:rsidP="00BD1ABA">
            <w:pPr>
              <w:numPr>
                <w:ilvl w:val="0"/>
                <w:numId w:val="2"/>
              </w:numPr>
              <w:spacing w:before="100" w:beforeAutospacing="1" w:after="100" w:afterAutospacing="1"/>
            </w:pPr>
            <w:r w:rsidRPr="005C4EB6">
              <w:t xml:space="preserve">The definitions </w:t>
            </w:r>
            <w:r>
              <w:t>in the tables in field (c) in clauses 6.3.1.4.1 and 6.3.1.4.2</w:t>
            </w:r>
            <w:r w:rsidRPr="005C4EB6">
              <w:t xml:space="preserve"> </w:t>
            </w:r>
            <w:r>
              <w:t>are based on</w:t>
            </w:r>
            <w:r w:rsidRPr="005C4EB6">
              <w:t xml:space="preserve"> </w:t>
            </w:r>
            <w:proofErr w:type="spellStart"/>
            <w:r w:rsidRPr="005C4EB6">
              <w:t>DRB</w:t>
            </w:r>
            <w:proofErr w:type="spellEnd"/>
            <w:r w:rsidRPr="005C4EB6">
              <w:t xml:space="preserve"> level</w:t>
            </w:r>
            <w:r>
              <w:t xml:space="preserve"> measurements</w:t>
            </w:r>
            <w:r w:rsidRPr="005C4EB6">
              <w:t>, but the summation ensures that the final metric is at the UE level.</w:t>
            </w:r>
          </w:p>
          <w:p w:rsidR="0099481D" w:rsidRPr="00BD1ABA" w:rsidRDefault="00BD1ABA" w:rsidP="00BD1ABA">
            <w:pPr>
              <w:spacing w:before="100" w:beforeAutospacing="1" w:after="100" w:afterAutospacing="1"/>
            </w:pPr>
            <w:r w:rsidRPr="00BD1ABA">
              <w:rPr>
                <w:highlight w:val="yellow"/>
              </w:rPr>
              <w:t xml:space="preserve">In summary, although the measurement inputs are taken per </w:t>
            </w:r>
            <w:proofErr w:type="spellStart"/>
            <w:r w:rsidRPr="00BD1ABA">
              <w:rPr>
                <w:highlight w:val="yellow"/>
              </w:rPr>
              <w:t>DRB</w:t>
            </w:r>
            <w:proofErr w:type="spellEnd"/>
            <w:r w:rsidRPr="00BD1ABA">
              <w:rPr>
                <w:highlight w:val="yellow"/>
              </w:rPr>
              <w:t>, they are aggregated to provide throughput metrics at the UE level.</w:t>
            </w:r>
          </w:p>
        </w:tc>
      </w:tr>
    </w:tbl>
    <w:p w:rsidR="00CC5038" w:rsidRDefault="00CC5038">
      <w:r w:rsidRPr="00CC5038">
        <w:t>Based on the provided explanations, it can be concluded that per-UE throughput metrics can indeed be calculated by aggregating per-</w:t>
      </w:r>
      <w:proofErr w:type="spellStart"/>
      <w:r w:rsidRPr="00CC5038">
        <w:t>DRB</w:t>
      </w:r>
      <w:proofErr w:type="spellEnd"/>
      <w:r w:rsidRPr="00CC5038">
        <w:t xml:space="preserve"> measurement</w:t>
      </w:r>
      <w:r w:rsidR="006515A6">
        <w:t xml:space="preserve"> inputs</w:t>
      </w:r>
      <w:r w:rsidRPr="00CC5038">
        <w:t xml:space="preserve">. Although the individual throughput measurements originate at the </w:t>
      </w:r>
      <w:proofErr w:type="spellStart"/>
      <w:r w:rsidRPr="00CC5038">
        <w:t>DRB</w:t>
      </w:r>
      <w:proofErr w:type="spellEnd"/>
      <w:r w:rsidRPr="00CC5038">
        <w:t xml:space="preserve"> level (as indicated by the "</w:t>
      </w:r>
      <w:proofErr w:type="spellStart"/>
      <w:r w:rsidRPr="00CC5038">
        <w:t>DRB</w:t>
      </w:r>
      <w:proofErr w:type="spellEnd"/>
      <w:r w:rsidRPr="00CC5038">
        <w:t xml:space="preserve">." prefix), the calculation explicitly includes summation across all </w:t>
      </w:r>
      <w:proofErr w:type="spellStart"/>
      <w:r w:rsidRPr="00CC5038">
        <w:t>DRBs</w:t>
      </w:r>
      <w:proofErr w:type="spellEnd"/>
      <w:r w:rsidRPr="00CC5038">
        <w:t xml:space="preserve"> for a given UE. </w:t>
      </w:r>
      <w:r w:rsidR="00386270">
        <w:t>Take parallel transmission and serial transmission as examples, respectively</w:t>
      </w:r>
      <w:r w:rsidR="004F5CD4">
        <w:t xml:space="preserve"> to explain how the formulation to represents the overall throughput per UE</w:t>
      </w:r>
      <w:r w:rsidR="00386270">
        <w:t>.</w:t>
      </w:r>
    </w:p>
    <w:p w:rsidR="00A113C7" w:rsidRPr="00447E0B" w:rsidRDefault="00A113C7" w:rsidP="00A113C7">
      <w:pPr>
        <w:rPr>
          <w:rFonts w:eastAsiaTheme="minorEastAsia"/>
          <w:b/>
          <w:lang w:eastAsia="zh-CN"/>
        </w:rPr>
      </w:pPr>
      <w:r w:rsidRPr="00447E0B">
        <w:rPr>
          <w:rFonts w:eastAsiaTheme="minorEastAsia" w:hint="eastAsia"/>
          <w:b/>
          <w:lang w:eastAsia="zh-CN"/>
        </w:rPr>
        <w:t>E</w:t>
      </w:r>
      <w:r w:rsidRPr="00447E0B">
        <w:rPr>
          <w:rFonts w:eastAsiaTheme="minorEastAsia"/>
          <w:b/>
          <w:lang w:eastAsia="zh-CN"/>
        </w:rPr>
        <w:t xml:space="preserve">xample </w:t>
      </w:r>
      <w:r>
        <w:rPr>
          <w:rFonts w:eastAsiaTheme="minorEastAsia"/>
          <w:b/>
          <w:lang w:eastAsia="zh-CN"/>
        </w:rPr>
        <w:t>1</w:t>
      </w:r>
      <w:r w:rsidRPr="00447E0B">
        <w:rPr>
          <w:rFonts w:eastAsiaTheme="minorEastAsia"/>
          <w:b/>
          <w:lang w:eastAsia="zh-CN"/>
        </w:rPr>
        <w:t xml:space="preserve"> (</w:t>
      </w:r>
      <w:r>
        <w:rPr>
          <w:rFonts w:eastAsiaTheme="minorEastAsia"/>
          <w:b/>
          <w:lang w:eastAsia="zh-CN"/>
        </w:rPr>
        <w:t>Serial</w:t>
      </w:r>
      <w:r w:rsidRPr="00447E0B">
        <w:rPr>
          <w:rFonts w:eastAsiaTheme="minorEastAsia"/>
          <w:b/>
          <w:lang w:eastAsia="zh-CN"/>
        </w:rPr>
        <w:t xml:space="preserve"> transmission): </w:t>
      </w:r>
    </w:p>
    <w:p w:rsidR="00A113C7" w:rsidRPr="00C62252" w:rsidRDefault="004F5CD4">
      <w:pPr>
        <w:rPr>
          <w:rFonts w:eastAsiaTheme="minorEastAsia"/>
          <w:lang w:eastAsia="zh-CN"/>
        </w:rPr>
      </w:pPr>
      <w:r w:rsidRPr="00C62252">
        <w:rPr>
          <w:rFonts w:eastAsiaTheme="minorEastAsia" w:hint="eastAsia"/>
          <w:lang w:eastAsia="zh-CN"/>
        </w:rPr>
        <w:lastRenderedPageBreak/>
        <w:t>#</w:t>
      </w:r>
      <w:r w:rsidRPr="00C62252">
        <w:rPr>
          <w:rFonts w:eastAsiaTheme="minorEastAsia"/>
          <w:lang w:eastAsia="zh-CN"/>
        </w:rPr>
        <w:t xml:space="preserve"> </w:t>
      </w:r>
      <w:proofErr w:type="spellStart"/>
      <w:r w:rsidRPr="00C62252">
        <w:rPr>
          <w:rFonts w:eastAsiaTheme="minorEastAsia"/>
          <w:lang w:eastAsia="zh-CN"/>
        </w:rPr>
        <w:t>DRB</w:t>
      </w:r>
      <w:proofErr w:type="spellEnd"/>
      <w:r w:rsidRPr="00C62252">
        <w:rPr>
          <w:rFonts w:eastAsiaTheme="minorEastAsia"/>
          <w:lang w:eastAsia="zh-CN"/>
        </w:rPr>
        <w:t xml:space="preserve"> 1: Data Volume 1 = </w:t>
      </w:r>
      <w:proofErr w:type="spellStart"/>
      <w:r w:rsidRPr="00C62252">
        <w:rPr>
          <w:rFonts w:eastAsiaTheme="minorEastAsia"/>
          <w:lang w:eastAsia="zh-CN"/>
        </w:rPr>
        <w:t>10Mbit</w:t>
      </w:r>
      <w:proofErr w:type="spellEnd"/>
      <w:r w:rsidRPr="00C62252">
        <w:rPr>
          <w:rFonts w:eastAsiaTheme="minorEastAsia"/>
          <w:lang w:eastAsia="zh-CN"/>
        </w:rPr>
        <w:t xml:space="preserve">, and </w:t>
      </w:r>
      <w:r w:rsidR="00463444" w:rsidRPr="00C62252">
        <w:rPr>
          <w:rFonts w:eastAsiaTheme="minorEastAsia"/>
          <w:lang w:eastAsia="zh-CN"/>
        </w:rPr>
        <w:t xml:space="preserve">the </w:t>
      </w:r>
      <w:r w:rsidR="00552F6E" w:rsidRPr="00C62252">
        <w:rPr>
          <w:rFonts w:eastAsiaTheme="minorEastAsia"/>
          <w:lang w:eastAsia="zh-CN"/>
        </w:rPr>
        <w:t>time period</w:t>
      </w:r>
      <w:r w:rsidR="00463444" w:rsidRPr="00C62252">
        <w:rPr>
          <w:rFonts w:eastAsiaTheme="minorEastAsia"/>
          <w:lang w:eastAsia="zh-CN"/>
        </w:rPr>
        <w:t xml:space="preserve"> </w:t>
      </w:r>
      <w:r w:rsidR="00084D20" w:rsidRPr="00C62252">
        <w:rPr>
          <w:rFonts w:eastAsiaTheme="minorEastAsia"/>
          <w:lang w:eastAsia="zh-CN"/>
        </w:rPr>
        <w:t xml:space="preserve">to </w:t>
      </w:r>
      <w:r w:rsidR="00463444" w:rsidRPr="00C62252">
        <w:rPr>
          <w:rFonts w:eastAsiaTheme="minorEastAsia"/>
          <w:lang w:eastAsia="zh-CN"/>
        </w:rPr>
        <w:t xml:space="preserve">transmit such data volume </w:t>
      </w:r>
      <w:proofErr w:type="spellStart"/>
      <w:r w:rsidR="00463444" w:rsidRPr="00C62252">
        <w:rPr>
          <w:rFonts w:eastAsiaTheme="minorEastAsia"/>
          <w:lang w:eastAsia="zh-CN"/>
        </w:rPr>
        <w:t>T1</w:t>
      </w:r>
      <w:proofErr w:type="spellEnd"/>
      <w:r w:rsidR="00463444" w:rsidRPr="00C62252">
        <w:rPr>
          <w:rFonts w:eastAsiaTheme="minorEastAsia"/>
          <w:lang w:eastAsia="zh-CN"/>
        </w:rPr>
        <w:t xml:space="preserve"> =</w:t>
      </w:r>
      <w:proofErr w:type="spellStart"/>
      <w:r w:rsidR="007F721B" w:rsidRPr="00C62252">
        <w:rPr>
          <w:rFonts w:eastAsiaTheme="minorEastAsia"/>
          <w:lang w:eastAsia="zh-CN"/>
        </w:rPr>
        <w:t>100ms</w:t>
      </w:r>
      <w:proofErr w:type="spellEnd"/>
      <w:r w:rsidR="00811EC9" w:rsidRPr="00C62252">
        <w:rPr>
          <w:rFonts w:eastAsiaTheme="minorEastAsia"/>
          <w:lang w:eastAsia="zh-CN"/>
        </w:rPr>
        <w:t>.</w:t>
      </w:r>
    </w:p>
    <w:p w:rsidR="00A113C7" w:rsidRPr="00C62252" w:rsidRDefault="004F5CD4">
      <w:pPr>
        <w:rPr>
          <w:rFonts w:eastAsiaTheme="minorEastAsia"/>
          <w:lang w:eastAsia="zh-CN"/>
        </w:rPr>
      </w:pPr>
      <w:r w:rsidRPr="00C62252">
        <w:rPr>
          <w:rFonts w:eastAsiaTheme="minorEastAsia" w:hint="eastAsia"/>
          <w:lang w:eastAsia="zh-CN"/>
        </w:rPr>
        <w:t>#</w:t>
      </w:r>
      <w:r w:rsidRPr="00C62252">
        <w:rPr>
          <w:rFonts w:eastAsiaTheme="minorEastAsia"/>
          <w:lang w:eastAsia="zh-CN"/>
        </w:rPr>
        <w:t xml:space="preserve"> </w:t>
      </w:r>
      <w:proofErr w:type="spellStart"/>
      <w:r w:rsidRPr="00C62252">
        <w:rPr>
          <w:rFonts w:eastAsiaTheme="minorEastAsia"/>
          <w:lang w:eastAsia="zh-CN"/>
        </w:rPr>
        <w:t>DRB</w:t>
      </w:r>
      <w:proofErr w:type="spellEnd"/>
      <w:r w:rsidRPr="00C62252">
        <w:rPr>
          <w:rFonts w:eastAsiaTheme="minorEastAsia"/>
          <w:lang w:eastAsia="zh-CN"/>
        </w:rPr>
        <w:t xml:space="preserve"> 2:</w:t>
      </w:r>
      <w:r w:rsidR="00463444" w:rsidRPr="00C62252">
        <w:rPr>
          <w:rFonts w:eastAsiaTheme="minorEastAsia"/>
          <w:lang w:eastAsia="zh-CN"/>
        </w:rPr>
        <w:t xml:space="preserve"> Data Volume 2 = </w:t>
      </w:r>
      <w:proofErr w:type="spellStart"/>
      <w:r w:rsidR="009D0DFD" w:rsidRPr="00C62252">
        <w:rPr>
          <w:rFonts w:eastAsiaTheme="minorEastAsia"/>
          <w:lang w:eastAsia="zh-CN"/>
        </w:rPr>
        <w:t>20</w:t>
      </w:r>
      <w:r w:rsidR="00463444" w:rsidRPr="00C62252">
        <w:rPr>
          <w:rFonts w:eastAsiaTheme="minorEastAsia"/>
          <w:lang w:eastAsia="zh-CN"/>
        </w:rPr>
        <w:t>Mbit</w:t>
      </w:r>
      <w:proofErr w:type="spellEnd"/>
      <w:r w:rsidR="00463444" w:rsidRPr="00C62252">
        <w:rPr>
          <w:rFonts w:eastAsiaTheme="minorEastAsia"/>
          <w:lang w:eastAsia="zh-CN"/>
        </w:rPr>
        <w:t xml:space="preserve">, and </w:t>
      </w:r>
      <w:r w:rsidR="009D0DFD" w:rsidRPr="00C62252">
        <w:rPr>
          <w:rFonts w:eastAsiaTheme="minorEastAsia"/>
          <w:lang w:eastAsia="zh-CN"/>
        </w:rPr>
        <w:t>time period to transmit such dat</w:t>
      </w:r>
      <w:r w:rsidR="00A92A53">
        <w:rPr>
          <w:rFonts w:eastAsiaTheme="minorEastAsia"/>
          <w:lang w:eastAsia="zh-CN"/>
        </w:rPr>
        <w:t>a</w:t>
      </w:r>
      <w:r w:rsidR="009D0DFD" w:rsidRPr="00C62252">
        <w:rPr>
          <w:rFonts w:eastAsiaTheme="minorEastAsia"/>
          <w:lang w:eastAsia="zh-CN"/>
        </w:rPr>
        <w:t xml:space="preserve"> volume </w:t>
      </w:r>
      <w:proofErr w:type="spellStart"/>
      <w:r w:rsidR="009D0DFD" w:rsidRPr="00C62252">
        <w:rPr>
          <w:rFonts w:eastAsiaTheme="minorEastAsia"/>
          <w:lang w:eastAsia="zh-CN"/>
        </w:rPr>
        <w:t>T2</w:t>
      </w:r>
      <w:proofErr w:type="spellEnd"/>
      <w:r w:rsidR="009D0DFD" w:rsidRPr="00C62252">
        <w:rPr>
          <w:rFonts w:eastAsiaTheme="minorEastAsia"/>
          <w:lang w:eastAsia="zh-CN"/>
        </w:rPr>
        <w:t xml:space="preserve"> = </w:t>
      </w:r>
      <w:proofErr w:type="spellStart"/>
      <w:r w:rsidR="009D0DFD" w:rsidRPr="00C62252">
        <w:rPr>
          <w:rFonts w:eastAsiaTheme="minorEastAsia"/>
          <w:lang w:eastAsia="zh-CN"/>
        </w:rPr>
        <w:t>50ms</w:t>
      </w:r>
      <w:proofErr w:type="spellEnd"/>
      <w:r w:rsidR="00811EC9" w:rsidRPr="00C62252">
        <w:rPr>
          <w:rFonts w:eastAsiaTheme="minorEastAsia"/>
          <w:lang w:eastAsia="zh-CN"/>
        </w:rPr>
        <w:t>.</w:t>
      </w:r>
    </w:p>
    <w:p w:rsidR="00C62252" w:rsidRDefault="003A4CC3" w:rsidP="00AF68A9">
      <w:pPr>
        <w:jc w:val="center"/>
        <w:rPr>
          <w:rFonts w:eastAsiaTheme="minorEastAsia"/>
          <w:b/>
          <w:lang w:eastAsia="zh-CN"/>
        </w:rPr>
      </w:pPr>
      <w:r>
        <w:rPr>
          <w:rFonts w:eastAsiaTheme="minorEastAsia"/>
          <w:b/>
          <w:noProof/>
          <w:lang w:eastAsia="zh-CN"/>
        </w:rPr>
        <w:drawing>
          <wp:inline distT="0" distB="0" distL="0" distR="0" wp14:anchorId="3C34307D">
            <wp:extent cx="3758025" cy="1440351"/>
            <wp:effectExtent l="0" t="0" r="0"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86989" cy="1451452"/>
                    </a:xfrm>
                    <a:prstGeom prst="rect">
                      <a:avLst/>
                    </a:prstGeom>
                    <a:noFill/>
                  </pic:spPr>
                </pic:pic>
              </a:graphicData>
            </a:graphic>
          </wp:inline>
        </w:drawing>
      </w:r>
    </w:p>
    <w:p w:rsidR="00E208F1" w:rsidRPr="00350819" w:rsidRDefault="00350819">
      <w:pPr>
        <w:rPr>
          <w:rFonts w:eastAsiaTheme="minorEastAsia"/>
          <w:lang w:eastAsia="zh-CN"/>
        </w:rPr>
      </w:pPr>
      <w:r>
        <w:rPr>
          <w:rFonts w:eastAsiaTheme="minorEastAsia"/>
          <w:lang w:eastAsia="zh-CN"/>
        </w:rPr>
        <w:t xml:space="preserve">Based on the formulation in </w:t>
      </w:r>
      <w:proofErr w:type="spellStart"/>
      <w:r>
        <w:rPr>
          <w:rFonts w:eastAsiaTheme="minorEastAsia"/>
          <w:lang w:eastAsia="zh-CN"/>
        </w:rPr>
        <w:t>TS28.558</w:t>
      </w:r>
      <w:proofErr w:type="spellEnd"/>
      <w:r>
        <w:rPr>
          <w:rFonts w:eastAsiaTheme="minorEastAsia"/>
          <w:lang w:eastAsia="zh-CN"/>
        </w:rPr>
        <w:t>:</w:t>
      </w:r>
    </w:p>
    <w:p w:rsidR="00350819" w:rsidRDefault="00350819" w:rsidP="00350819">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w:t>
      </w:r>
      <w:proofErr w:type="spellStart"/>
      <w:r>
        <w:t>kbit</w:t>
      </w:r>
      <w:proofErr w:type="spellEnd"/>
      <w:r>
        <w:t>/s]</w:t>
      </w:r>
    </w:p>
    <w:p w:rsidR="00350819" w:rsidRDefault="00350819" w:rsidP="00350819">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rsidR="002144D0" w:rsidRPr="002144D0" w:rsidRDefault="002144D0" w:rsidP="002144D0">
      <w:pPr>
        <w:rPr>
          <w:rFonts w:eastAsiaTheme="minorEastAsia"/>
          <w:lang w:eastAsia="zh-CN"/>
        </w:rPr>
      </w:pPr>
      <w:r>
        <w:rPr>
          <w:rFonts w:eastAsiaTheme="minorEastAsia"/>
          <w:lang w:eastAsia="zh-CN"/>
        </w:rPr>
        <w:t>T</w:t>
      </w:r>
      <w:r w:rsidRPr="00BC0241">
        <w:rPr>
          <w:rFonts w:eastAsiaTheme="minorEastAsia"/>
          <w:lang w:eastAsia="zh-CN"/>
        </w:rPr>
        <w:t xml:space="preserve">he </w:t>
      </w:r>
      <w:r w:rsidRPr="00BC0241">
        <w:t>re</w:t>
      </w:r>
      <w:r>
        <w:t>spective</w:t>
      </w:r>
      <w:r>
        <w:rPr>
          <w:rFonts w:eastAsiaTheme="minorEastAsia"/>
          <w:lang w:eastAsia="zh-CN"/>
        </w:rPr>
        <w:t xml:space="preserve"> average throughput per </w:t>
      </w:r>
      <w:proofErr w:type="spellStart"/>
      <w:r>
        <w:rPr>
          <w:rFonts w:eastAsiaTheme="minorEastAsia"/>
          <w:lang w:eastAsia="zh-CN"/>
        </w:rPr>
        <w:t>DRB</w:t>
      </w:r>
      <w:proofErr w:type="spellEnd"/>
      <w:r>
        <w:rPr>
          <w:rFonts w:eastAsiaTheme="minorEastAsia"/>
          <w:lang w:eastAsia="zh-CN"/>
        </w:rPr>
        <w:t xml:space="preserve"> level can be calculated below:</w:t>
      </w:r>
    </w:p>
    <w:p w:rsidR="00E208F1" w:rsidRPr="00AB560D" w:rsidRDefault="002365D3">
      <w:pP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AvgThpDRB</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r>
                <m:rPr>
                  <m:sty m:val="p"/>
                </m:rPr>
                <w:rPr>
                  <w:rFonts w:ascii="Cambria Math" w:eastAsiaTheme="minorEastAsia" w:hAnsi="Cambria Math"/>
                  <w:lang w:eastAsia="zh-CN"/>
                </w:rPr>
                <m:t>10</m:t>
              </m:r>
              <m:r>
                <w:rPr>
                  <w:rFonts w:ascii="Cambria Math" w:eastAsiaTheme="minorEastAsia" w:hAnsi="Cambria Math"/>
                  <w:lang w:eastAsia="zh-CN"/>
                </w:rPr>
                <m:t>Mbit</m:t>
              </m:r>
            </m:num>
            <m:den>
              <m:r>
                <m:rPr>
                  <m:sty m:val="p"/>
                </m:rPr>
                <w:rPr>
                  <w:rFonts w:ascii="Cambria Math" w:eastAsiaTheme="minorEastAsia" w:hAnsi="Cambria Math"/>
                  <w:lang w:eastAsia="zh-CN"/>
                </w:rPr>
                <m:t>10</m:t>
              </m:r>
              <m:r>
                <w:rPr>
                  <w:rFonts w:ascii="Cambria Math" w:eastAsiaTheme="minorEastAsia" w:hAnsi="Cambria Math"/>
                  <w:lang w:eastAsia="zh-CN"/>
                </w:rPr>
                <m:t>ms</m:t>
              </m:r>
            </m:den>
          </m:f>
          <m:r>
            <m:rPr>
              <m:sty m:val="p"/>
            </m:rPr>
            <w:rPr>
              <w:rFonts w:ascii="Cambria Math" w:eastAsiaTheme="minorEastAsia" w:hAnsi="Cambria Math"/>
              <w:lang w:eastAsia="zh-CN"/>
            </w:rPr>
            <m:t>=1</m:t>
          </m:r>
          <m:r>
            <w:rPr>
              <w:rFonts w:ascii="Cambria Math" w:eastAsiaTheme="minorEastAsia" w:hAnsi="Cambria Math"/>
              <w:lang w:eastAsia="zh-CN"/>
            </w:rPr>
            <m:t>bit</m:t>
          </m:r>
          <m:r>
            <m:rPr>
              <m:sty m:val="p"/>
            </m:rPr>
            <w:rPr>
              <w:rFonts w:ascii="Cambria Math" w:eastAsiaTheme="minorEastAsia" w:hAnsi="Cambria Math"/>
              <w:lang w:eastAsia="zh-CN"/>
            </w:rPr>
            <m:t>/</m:t>
          </m:r>
          <m:r>
            <w:rPr>
              <w:rFonts w:ascii="Cambria Math" w:eastAsiaTheme="minorEastAsia" w:hAnsi="Cambria Math"/>
              <w:lang w:eastAsia="zh-CN"/>
            </w:rPr>
            <m:t>s</m:t>
          </m:r>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 xml:space="preserve">                        </m:t>
              </m:r>
              <m:r>
                <w:rPr>
                  <w:rFonts w:ascii="Cambria Math" w:eastAsiaTheme="minorEastAsia" w:hAnsi="Cambria Math"/>
                  <w:lang w:eastAsia="zh-CN"/>
                </w:rPr>
                <m:t>AvgThpDRB</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r>
                <m:rPr>
                  <m:sty m:val="p"/>
                </m:rPr>
                <w:rPr>
                  <w:rFonts w:ascii="Cambria Math" w:eastAsiaTheme="minorEastAsia" w:hAnsi="Cambria Math"/>
                  <w:lang w:eastAsia="zh-CN"/>
                </w:rPr>
                <m:t>20</m:t>
              </m:r>
              <m:r>
                <w:rPr>
                  <w:rFonts w:ascii="Cambria Math" w:eastAsiaTheme="minorEastAsia" w:hAnsi="Cambria Math"/>
                  <w:lang w:eastAsia="zh-CN"/>
                </w:rPr>
                <m:t>Mbit</m:t>
              </m:r>
            </m:num>
            <m:den>
              <m:r>
                <m:rPr>
                  <m:sty m:val="p"/>
                </m:rPr>
                <w:rPr>
                  <w:rFonts w:ascii="Cambria Math" w:eastAsiaTheme="minorEastAsia" w:hAnsi="Cambria Math"/>
                  <w:lang w:eastAsia="zh-CN"/>
                </w:rPr>
                <m:t>5</m:t>
              </m:r>
              <m:r>
                <w:rPr>
                  <w:rFonts w:ascii="Cambria Math" w:eastAsiaTheme="minorEastAsia" w:hAnsi="Cambria Math"/>
                  <w:lang w:eastAsia="zh-CN"/>
                </w:rPr>
                <m:t>ms</m:t>
              </m:r>
            </m:den>
          </m:f>
          <m:r>
            <m:rPr>
              <m:sty m:val="p"/>
            </m:rPr>
            <w:rPr>
              <w:rFonts w:ascii="Cambria Math" w:eastAsiaTheme="minorEastAsia" w:hAnsi="Cambria Math"/>
              <w:lang w:eastAsia="zh-CN"/>
            </w:rPr>
            <m:t>=4</m:t>
          </m:r>
          <m:r>
            <w:rPr>
              <w:rFonts w:ascii="Cambria Math" w:eastAsiaTheme="minorEastAsia" w:hAnsi="Cambria Math"/>
              <w:lang w:eastAsia="zh-CN"/>
            </w:rPr>
            <m:t>bit</m:t>
          </m:r>
          <m:r>
            <m:rPr>
              <m:sty m:val="p"/>
            </m:rPr>
            <w:rPr>
              <w:rFonts w:ascii="Cambria Math" w:eastAsiaTheme="minorEastAsia" w:hAnsi="Cambria Math"/>
              <w:lang w:eastAsia="zh-CN"/>
            </w:rPr>
            <m:t>/</m:t>
          </m:r>
          <m:r>
            <w:rPr>
              <w:rFonts w:ascii="Cambria Math" w:eastAsiaTheme="minorEastAsia" w:hAnsi="Cambria Math"/>
              <w:lang w:eastAsia="zh-CN"/>
            </w:rPr>
            <m:t>s</m:t>
          </m:r>
        </m:oMath>
      </m:oMathPara>
    </w:p>
    <w:p w:rsidR="00107718" w:rsidRDefault="00BC0241" w:rsidP="00107718">
      <w:pPr>
        <w:rPr>
          <w:rFonts w:eastAsiaTheme="minorEastAsia"/>
          <w:lang w:eastAsia="zh-CN"/>
        </w:rPr>
      </w:pPr>
      <w:r w:rsidRPr="00BC0241">
        <w:rPr>
          <w:rFonts w:eastAsiaTheme="minorEastAsia" w:hint="eastAsia"/>
          <w:lang w:eastAsia="zh-CN"/>
        </w:rPr>
        <w:t>A</w:t>
      </w:r>
      <w:r>
        <w:rPr>
          <w:rFonts w:eastAsiaTheme="minorEastAsia"/>
          <w:lang w:eastAsia="zh-CN"/>
        </w:rPr>
        <w:t xml:space="preserve">nd the average throughput per UE level can be aggregated by summation of measurement inputs across all </w:t>
      </w:r>
      <w:proofErr w:type="spellStart"/>
      <w:r>
        <w:rPr>
          <w:rFonts w:eastAsiaTheme="minorEastAsia"/>
          <w:lang w:eastAsia="zh-CN"/>
        </w:rPr>
        <w:t>DRBs</w:t>
      </w:r>
      <w:proofErr w:type="spellEnd"/>
      <w:r>
        <w:rPr>
          <w:rFonts w:eastAsiaTheme="minorEastAsia"/>
          <w:lang w:eastAsia="zh-CN"/>
        </w:rPr>
        <w:t>. Thus, average throughput per UE level can be calculated:</w:t>
      </w:r>
    </w:p>
    <w:p w:rsidR="00BC0241" w:rsidRPr="00BC0241" w:rsidRDefault="00AB560D" w:rsidP="00107718">
      <w:pPr>
        <w:rPr>
          <w:rFonts w:eastAsiaTheme="minorEastAsia"/>
          <w:lang w:eastAsia="zh-CN"/>
        </w:rPr>
      </w:pPr>
      <m:oMathPara>
        <m:oMathParaPr>
          <m:jc m:val="center"/>
        </m:oMathParaPr>
        <m:oMath>
          <m:r>
            <w:rPr>
              <w:rFonts w:ascii="Cambria Math" w:eastAsiaTheme="minorEastAsia" w:hAnsi="Cambria Math"/>
              <w:lang w:eastAsia="zh-CN"/>
            </w:rPr>
            <m:t>AvgThpUE</m:t>
          </m:r>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r>
                <m:rPr>
                  <m:sty m:val="p"/>
                </m:rPr>
                <w:rPr>
                  <w:rFonts w:ascii="Cambria Math" w:eastAsiaTheme="minorEastAsia" w:hAnsi="Cambria Math"/>
                  <w:lang w:eastAsia="zh-CN"/>
                </w:rPr>
                <m:t>10</m:t>
              </m:r>
              <m:r>
                <w:rPr>
                  <w:rFonts w:ascii="Cambria Math" w:eastAsiaTheme="minorEastAsia" w:hAnsi="Cambria Math"/>
                  <w:lang w:eastAsia="zh-CN"/>
                </w:rPr>
                <m:t>Mbit+20Mbit</m:t>
              </m:r>
            </m:num>
            <m:den>
              <m:r>
                <m:rPr>
                  <m:sty m:val="p"/>
                </m:rPr>
                <w:rPr>
                  <w:rFonts w:ascii="Cambria Math" w:eastAsiaTheme="minorEastAsia" w:hAnsi="Cambria Math"/>
                  <w:lang w:eastAsia="zh-CN"/>
                </w:rPr>
                <m:t>10</m:t>
              </m:r>
              <m:r>
                <w:rPr>
                  <w:rFonts w:ascii="Cambria Math" w:eastAsiaTheme="minorEastAsia" w:hAnsi="Cambria Math"/>
                  <w:lang w:eastAsia="zh-CN"/>
                </w:rPr>
                <m:t>ms+5ms</m:t>
              </m:r>
            </m:den>
          </m:f>
          <m:r>
            <m:rPr>
              <m:sty m:val="p"/>
            </m:rPr>
            <w:rPr>
              <w:rFonts w:ascii="Cambria Math" w:eastAsiaTheme="minorEastAsia" w:hAnsi="Cambria Math"/>
              <w:lang w:eastAsia="zh-CN"/>
            </w:rPr>
            <m:t>=2</m:t>
          </m:r>
          <m:r>
            <w:rPr>
              <w:rFonts w:ascii="Cambria Math" w:eastAsiaTheme="minorEastAsia" w:hAnsi="Cambria Math"/>
              <w:lang w:eastAsia="zh-CN"/>
            </w:rPr>
            <m:t>bit</m:t>
          </m:r>
          <m:r>
            <m:rPr>
              <m:sty m:val="p"/>
            </m:rPr>
            <w:rPr>
              <w:rFonts w:ascii="Cambria Math" w:eastAsiaTheme="minorEastAsia" w:hAnsi="Cambria Math"/>
              <w:lang w:eastAsia="zh-CN"/>
            </w:rPr>
            <m:t>/</m:t>
          </m:r>
          <m:r>
            <w:rPr>
              <w:rFonts w:ascii="Cambria Math" w:eastAsiaTheme="minorEastAsia" w:hAnsi="Cambria Math"/>
              <w:lang w:eastAsia="zh-CN"/>
            </w:rPr>
            <m:t>s</m:t>
          </m:r>
        </m:oMath>
      </m:oMathPara>
    </w:p>
    <w:p w:rsidR="00E208F1" w:rsidRDefault="00E208F1">
      <w:pPr>
        <w:rPr>
          <w:rFonts w:eastAsiaTheme="minorEastAsia"/>
          <w:b/>
          <w:lang w:eastAsia="zh-CN"/>
        </w:rPr>
      </w:pPr>
    </w:p>
    <w:p w:rsidR="00386270" w:rsidRPr="00447E0B" w:rsidRDefault="00386270">
      <w:pPr>
        <w:rPr>
          <w:rFonts w:eastAsiaTheme="minorEastAsia"/>
          <w:b/>
          <w:lang w:eastAsia="zh-CN"/>
        </w:rPr>
      </w:pPr>
      <w:r w:rsidRPr="00447E0B">
        <w:rPr>
          <w:rFonts w:eastAsiaTheme="minorEastAsia" w:hint="eastAsia"/>
          <w:b/>
          <w:lang w:eastAsia="zh-CN"/>
        </w:rPr>
        <w:t>E</w:t>
      </w:r>
      <w:r w:rsidRPr="00447E0B">
        <w:rPr>
          <w:rFonts w:eastAsiaTheme="minorEastAsia"/>
          <w:b/>
          <w:lang w:eastAsia="zh-CN"/>
        </w:rPr>
        <w:t xml:space="preserve">xample </w:t>
      </w:r>
      <w:r w:rsidR="00A113C7">
        <w:rPr>
          <w:rFonts w:eastAsiaTheme="minorEastAsia"/>
          <w:b/>
          <w:lang w:eastAsia="zh-CN"/>
        </w:rPr>
        <w:t>2</w:t>
      </w:r>
      <w:r w:rsidRPr="00447E0B">
        <w:rPr>
          <w:rFonts w:eastAsiaTheme="minorEastAsia"/>
          <w:b/>
          <w:lang w:eastAsia="zh-CN"/>
        </w:rPr>
        <w:t xml:space="preserve"> </w:t>
      </w:r>
      <w:r w:rsidR="00F06847" w:rsidRPr="00447E0B">
        <w:rPr>
          <w:rFonts w:eastAsiaTheme="minorEastAsia"/>
          <w:b/>
          <w:lang w:eastAsia="zh-CN"/>
        </w:rPr>
        <w:t>(</w:t>
      </w:r>
      <w:r w:rsidR="007B2558">
        <w:rPr>
          <w:rFonts w:eastAsiaTheme="minorEastAsia"/>
          <w:b/>
          <w:lang w:eastAsia="zh-CN"/>
        </w:rPr>
        <w:t>P</w:t>
      </w:r>
      <w:r w:rsidR="00F06847" w:rsidRPr="00447E0B">
        <w:rPr>
          <w:rFonts w:eastAsiaTheme="minorEastAsia"/>
          <w:b/>
          <w:lang w:eastAsia="zh-CN"/>
        </w:rPr>
        <w:t>arallel transmission)</w:t>
      </w:r>
      <w:r w:rsidRPr="00447E0B">
        <w:rPr>
          <w:rFonts w:eastAsiaTheme="minorEastAsia"/>
          <w:b/>
          <w:lang w:eastAsia="zh-CN"/>
        </w:rPr>
        <w:t xml:space="preserve">: </w:t>
      </w:r>
    </w:p>
    <w:p w:rsidR="00226CAF" w:rsidRPr="00C62252" w:rsidRDefault="00226CAF" w:rsidP="00226CAF">
      <w:pPr>
        <w:rPr>
          <w:rFonts w:eastAsiaTheme="minorEastAsia"/>
          <w:lang w:eastAsia="zh-CN"/>
        </w:rPr>
      </w:pPr>
      <w:r w:rsidRPr="00C62252">
        <w:rPr>
          <w:rFonts w:eastAsiaTheme="minorEastAsia" w:hint="eastAsia"/>
          <w:lang w:eastAsia="zh-CN"/>
        </w:rPr>
        <w:t>#</w:t>
      </w:r>
      <w:r w:rsidRPr="00C62252">
        <w:rPr>
          <w:rFonts w:eastAsiaTheme="minorEastAsia"/>
          <w:lang w:eastAsia="zh-CN"/>
        </w:rPr>
        <w:t xml:space="preserve"> </w:t>
      </w:r>
      <w:proofErr w:type="spellStart"/>
      <w:r w:rsidRPr="00C62252">
        <w:rPr>
          <w:rFonts w:eastAsiaTheme="minorEastAsia"/>
          <w:lang w:eastAsia="zh-CN"/>
        </w:rPr>
        <w:t>DRB</w:t>
      </w:r>
      <w:proofErr w:type="spellEnd"/>
      <w:r w:rsidRPr="00C62252">
        <w:rPr>
          <w:rFonts w:eastAsiaTheme="minorEastAsia"/>
          <w:lang w:eastAsia="zh-CN"/>
        </w:rPr>
        <w:t xml:space="preserve"> 1: Data Volume 1 = </w:t>
      </w:r>
      <w:proofErr w:type="spellStart"/>
      <w:r w:rsidRPr="00C62252">
        <w:rPr>
          <w:rFonts w:eastAsiaTheme="minorEastAsia"/>
          <w:lang w:eastAsia="zh-CN"/>
        </w:rPr>
        <w:t>10Mbit</w:t>
      </w:r>
      <w:proofErr w:type="spellEnd"/>
      <w:r w:rsidRPr="00C62252">
        <w:rPr>
          <w:rFonts w:eastAsiaTheme="minorEastAsia"/>
          <w:lang w:eastAsia="zh-CN"/>
        </w:rPr>
        <w:t xml:space="preserve">, and the time period to transmit such data volume </w:t>
      </w:r>
      <w:proofErr w:type="spellStart"/>
      <w:r w:rsidRPr="00C62252">
        <w:rPr>
          <w:rFonts w:eastAsiaTheme="minorEastAsia"/>
          <w:lang w:eastAsia="zh-CN"/>
        </w:rPr>
        <w:t>T1</w:t>
      </w:r>
      <w:proofErr w:type="spellEnd"/>
      <w:r w:rsidRPr="00C62252">
        <w:rPr>
          <w:rFonts w:eastAsiaTheme="minorEastAsia"/>
          <w:lang w:eastAsia="zh-CN"/>
        </w:rPr>
        <w:t xml:space="preserve"> =</w:t>
      </w:r>
      <w:proofErr w:type="spellStart"/>
      <w:r w:rsidRPr="00C62252">
        <w:rPr>
          <w:rFonts w:eastAsiaTheme="minorEastAsia"/>
          <w:lang w:eastAsia="zh-CN"/>
        </w:rPr>
        <w:t>100ms</w:t>
      </w:r>
      <w:proofErr w:type="spellEnd"/>
      <w:r w:rsidRPr="00C62252">
        <w:rPr>
          <w:rFonts w:eastAsiaTheme="minorEastAsia"/>
          <w:lang w:eastAsia="zh-CN"/>
        </w:rPr>
        <w:t>.</w:t>
      </w:r>
    </w:p>
    <w:p w:rsidR="00226CAF" w:rsidRPr="00C62252" w:rsidRDefault="00226CAF" w:rsidP="00226CAF">
      <w:pPr>
        <w:rPr>
          <w:rFonts w:eastAsiaTheme="minorEastAsia"/>
          <w:lang w:eastAsia="zh-CN"/>
        </w:rPr>
      </w:pPr>
      <w:r w:rsidRPr="00C62252">
        <w:rPr>
          <w:rFonts w:eastAsiaTheme="minorEastAsia" w:hint="eastAsia"/>
          <w:lang w:eastAsia="zh-CN"/>
        </w:rPr>
        <w:t>#</w:t>
      </w:r>
      <w:r w:rsidRPr="00C62252">
        <w:rPr>
          <w:rFonts w:eastAsiaTheme="minorEastAsia"/>
          <w:lang w:eastAsia="zh-CN"/>
        </w:rPr>
        <w:t xml:space="preserve"> </w:t>
      </w:r>
      <w:proofErr w:type="spellStart"/>
      <w:r w:rsidRPr="00C62252">
        <w:rPr>
          <w:rFonts w:eastAsiaTheme="minorEastAsia"/>
          <w:lang w:eastAsia="zh-CN"/>
        </w:rPr>
        <w:t>DRB</w:t>
      </w:r>
      <w:proofErr w:type="spellEnd"/>
      <w:r w:rsidRPr="00C62252">
        <w:rPr>
          <w:rFonts w:eastAsiaTheme="minorEastAsia"/>
          <w:lang w:eastAsia="zh-CN"/>
        </w:rPr>
        <w:t xml:space="preserve"> 2: Data Volume 2 = </w:t>
      </w:r>
      <w:proofErr w:type="spellStart"/>
      <w:r w:rsidRPr="00C62252">
        <w:rPr>
          <w:rFonts w:eastAsiaTheme="minorEastAsia"/>
          <w:lang w:eastAsia="zh-CN"/>
        </w:rPr>
        <w:t>20Mbit</w:t>
      </w:r>
      <w:proofErr w:type="spellEnd"/>
      <w:r w:rsidRPr="00C62252">
        <w:rPr>
          <w:rFonts w:eastAsiaTheme="minorEastAsia"/>
          <w:lang w:eastAsia="zh-CN"/>
        </w:rPr>
        <w:t xml:space="preserve">, and time period to transmit such </w:t>
      </w:r>
      <w:proofErr w:type="spellStart"/>
      <w:r w:rsidRPr="00C62252">
        <w:rPr>
          <w:rFonts w:eastAsiaTheme="minorEastAsia"/>
          <w:lang w:eastAsia="zh-CN"/>
        </w:rPr>
        <w:t>dat</w:t>
      </w:r>
      <w:proofErr w:type="spellEnd"/>
      <w:r w:rsidRPr="00C62252">
        <w:rPr>
          <w:rFonts w:eastAsiaTheme="minorEastAsia"/>
          <w:lang w:eastAsia="zh-CN"/>
        </w:rPr>
        <w:t xml:space="preserve"> volume </w:t>
      </w:r>
      <w:proofErr w:type="spellStart"/>
      <w:r w:rsidRPr="00C62252">
        <w:rPr>
          <w:rFonts w:eastAsiaTheme="minorEastAsia"/>
          <w:lang w:eastAsia="zh-CN"/>
        </w:rPr>
        <w:t>T2</w:t>
      </w:r>
      <w:proofErr w:type="spellEnd"/>
      <w:r w:rsidRPr="00C62252">
        <w:rPr>
          <w:rFonts w:eastAsiaTheme="minorEastAsia"/>
          <w:lang w:eastAsia="zh-CN"/>
        </w:rPr>
        <w:t xml:space="preserve"> = </w:t>
      </w:r>
      <w:proofErr w:type="spellStart"/>
      <w:r w:rsidRPr="00C62252">
        <w:rPr>
          <w:rFonts w:eastAsiaTheme="minorEastAsia"/>
          <w:lang w:eastAsia="zh-CN"/>
        </w:rPr>
        <w:t>50ms</w:t>
      </w:r>
      <w:proofErr w:type="spellEnd"/>
      <w:r w:rsidRPr="00C62252">
        <w:rPr>
          <w:rFonts w:eastAsiaTheme="minorEastAsia"/>
          <w:lang w:eastAsia="zh-CN"/>
        </w:rPr>
        <w:t>.</w:t>
      </w:r>
    </w:p>
    <w:p w:rsidR="00386270" w:rsidRPr="00226CAF" w:rsidRDefault="00575207" w:rsidP="00575207">
      <w:pPr>
        <w:jc w:val="center"/>
        <w:rPr>
          <w:rFonts w:eastAsiaTheme="minorEastAsia"/>
          <w:lang w:eastAsia="zh-CN"/>
        </w:rPr>
      </w:pPr>
      <w:r>
        <w:rPr>
          <w:rFonts w:eastAsiaTheme="minorEastAsia"/>
          <w:noProof/>
          <w:lang w:eastAsia="zh-CN"/>
        </w:rPr>
        <w:drawing>
          <wp:inline distT="0" distB="0" distL="0" distR="0" wp14:anchorId="7A9D0315">
            <wp:extent cx="2888991" cy="1564523"/>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98814" cy="1569843"/>
                    </a:xfrm>
                    <a:prstGeom prst="rect">
                      <a:avLst/>
                    </a:prstGeom>
                    <a:noFill/>
                  </pic:spPr>
                </pic:pic>
              </a:graphicData>
            </a:graphic>
          </wp:inline>
        </w:drawing>
      </w:r>
    </w:p>
    <w:p w:rsidR="00BB3822" w:rsidRDefault="00C454CB" w:rsidP="00354A7F">
      <w:r w:rsidRPr="00C454CB">
        <w:t xml:space="preserve">And the average throughput at the UE level can be derived by aggregating the measurement inputs across all </w:t>
      </w:r>
      <w:proofErr w:type="spellStart"/>
      <w:r w:rsidRPr="00C454CB">
        <w:t>DRBs</w:t>
      </w:r>
      <w:proofErr w:type="spellEnd"/>
      <w:r w:rsidRPr="00C454CB">
        <w:t xml:space="preserve">. According to the definition in field (e) of clauses 6.3.1.4.1 and 6.3.1.4.2 in TS 28.558, </w:t>
      </w:r>
      <w:proofErr w:type="spellStart"/>
      <w:r w:rsidRPr="00C43B43">
        <w:rPr>
          <w:i/>
        </w:rPr>
        <w:t>ThpTime</w:t>
      </w:r>
      <w:proofErr w:type="spellEnd"/>
      <w:r w:rsidRPr="00C454CB">
        <w:t xml:space="preserve"> refers to the time taken to transmit a data burst, excluding the time associated with the slot when the buffer is emptied. This implies that, in the case of parallel transmission scenarios, the transmission time should be taken as the longest transmission time among the parallel paths, rather than the sum of the individual transmission times</w:t>
      </w:r>
      <w:r w:rsidR="00354A7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BB3822" w:rsidTr="00DE3570">
        <w:trPr>
          <w:trHeight w:val="179"/>
          <w:jc w:val="center"/>
        </w:trPr>
        <w:tc>
          <w:tcPr>
            <w:tcW w:w="1775" w:type="dxa"/>
            <w:vAlign w:val="center"/>
          </w:tcPr>
          <w:p w:rsidR="00BB3822" w:rsidRDefault="00BB3822" w:rsidP="00DE3570">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proofErr w:type="spellStart"/>
            <w:r>
              <w:rPr>
                <w:rFonts w:ascii="Arial" w:eastAsia="MS Mincho" w:hAnsi="Arial"/>
                <w:sz w:val="18"/>
              </w:rPr>
              <w:t>ThpTimeDl</w:t>
            </w:r>
            <w:proofErr w:type="spellEnd"/>
          </w:p>
        </w:tc>
        <w:tc>
          <w:tcPr>
            <w:tcW w:w="4885" w:type="dxa"/>
            <w:vAlign w:val="center"/>
          </w:tcPr>
          <w:p w:rsidR="00BB3822" w:rsidRDefault="00BB3822" w:rsidP="00DE3570">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sidRPr="00C454CB">
              <w:rPr>
                <w:rFonts w:ascii="Arial" w:eastAsia="MS Mincho" w:hAnsi="Arial"/>
                <w:sz w:val="18"/>
                <w:highlight w:val="yellow"/>
                <w:lang w:eastAsia="zh-CN"/>
              </w:rPr>
              <w:t>The time to transmit a data burst excluding the data transmitted in the slot when the buffer is emptied.</w:t>
            </w:r>
            <w:r>
              <w:rPr>
                <w:rFonts w:ascii="Arial" w:eastAsia="MS Mincho" w:hAnsi="Arial"/>
                <w:sz w:val="18"/>
                <w:lang w:eastAsia="zh-CN"/>
              </w:rPr>
              <w:t xml:space="preserve"> A</w:t>
            </w:r>
            <w:r>
              <w:rPr>
                <w:rFonts w:ascii="Arial" w:eastAsia="MS Mincho" w:hAnsi="Arial"/>
                <w:sz w:val="18"/>
              </w:rPr>
              <w:t xml:space="preserve"> sample of "</w:t>
            </w:r>
            <w:proofErr w:type="spellStart"/>
            <w:r>
              <w:rPr>
                <w:rFonts w:ascii="Arial" w:eastAsia="MS Mincho" w:hAnsi="Arial"/>
                <w:sz w:val="18"/>
              </w:rPr>
              <w:t>ThpTimeDl</w:t>
            </w:r>
            <w:proofErr w:type="spellEnd"/>
            <w:r>
              <w:rPr>
                <w:rFonts w:ascii="Arial" w:eastAsia="MS Mincho" w:hAnsi="Arial"/>
                <w:sz w:val="18"/>
              </w:rPr>
              <w:t xml:space="preserve">"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 Radio Bearer (</w:t>
            </w:r>
            <w:proofErr w:type="spellStart"/>
            <w:r>
              <w:rPr>
                <w:rFonts w:ascii="Arial" w:eastAsia="MS Mincho" w:hAnsi="Arial"/>
                <w:sz w:val="18"/>
                <w:lang w:eastAsia="zh-CN"/>
              </w:rPr>
              <w:t>DRB</w:t>
            </w:r>
            <w:proofErr w:type="spellEnd"/>
            <w:r>
              <w:rPr>
                <w:rFonts w:ascii="Arial" w:eastAsia="MS Mincho" w:hAnsi="Arial"/>
                <w:sz w:val="18"/>
                <w:lang w:eastAsia="zh-CN"/>
              </w:rPr>
              <w:t>)</w:t>
            </w:r>
            <w:r>
              <w:rPr>
                <w:rFonts w:ascii="Arial" w:eastAsia="MS Mincho" w:hAnsi="Arial"/>
                <w:sz w:val="18"/>
              </w:rPr>
              <w:t xml:space="preserve"> is emptied.</w:t>
            </w:r>
          </w:p>
        </w:tc>
      </w:tr>
    </w:tbl>
    <w:p w:rsidR="00BB3822" w:rsidRPr="00BB3822" w:rsidRDefault="00BB3822" w:rsidP="00354A7F">
      <w:pPr>
        <w:rPr>
          <w:rFonts w:eastAsiaTheme="minorEastAsia"/>
          <w:lang w:eastAsia="zh-CN"/>
        </w:rPr>
      </w:pPr>
    </w:p>
    <w:p w:rsidR="00354A7F" w:rsidRDefault="00354A7F" w:rsidP="00354A7F">
      <w:pPr>
        <w:rPr>
          <w:rFonts w:eastAsiaTheme="minorEastAsia"/>
          <w:lang w:eastAsia="zh-CN"/>
        </w:rPr>
      </w:pPr>
      <w:r>
        <w:rPr>
          <w:rFonts w:eastAsiaTheme="minorEastAsia"/>
          <w:lang w:eastAsia="zh-CN"/>
        </w:rPr>
        <w:t>Thus, average throughput per UE level can be calculated:</w:t>
      </w:r>
    </w:p>
    <w:p w:rsidR="00354A7F" w:rsidRPr="00BC0241" w:rsidRDefault="00354A7F" w:rsidP="00354A7F">
      <w:pPr>
        <w:rPr>
          <w:rFonts w:eastAsiaTheme="minorEastAsia"/>
          <w:lang w:eastAsia="zh-CN"/>
        </w:rPr>
      </w:pPr>
      <m:oMathPara>
        <m:oMathParaPr>
          <m:jc m:val="center"/>
        </m:oMathParaPr>
        <m:oMath>
          <m:r>
            <w:rPr>
              <w:rFonts w:ascii="Cambria Math" w:eastAsiaTheme="minorEastAsia" w:hAnsi="Cambria Math"/>
              <w:lang w:eastAsia="zh-CN"/>
            </w:rPr>
            <w:lastRenderedPageBreak/>
            <m:t>AvgThpUE</m:t>
          </m:r>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r>
                <m:rPr>
                  <m:sty m:val="p"/>
                </m:rPr>
                <w:rPr>
                  <w:rFonts w:ascii="Cambria Math" w:eastAsiaTheme="minorEastAsia" w:hAnsi="Cambria Math"/>
                  <w:lang w:eastAsia="zh-CN"/>
                </w:rPr>
                <m:t>10</m:t>
              </m:r>
              <m:r>
                <w:rPr>
                  <w:rFonts w:ascii="Cambria Math" w:eastAsiaTheme="minorEastAsia" w:hAnsi="Cambria Math"/>
                  <w:lang w:eastAsia="zh-CN"/>
                </w:rPr>
                <m:t>Mbit+20Mbit</m:t>
              </m:r>
            </m:num>
            <m:den>
              <m:r>
                <m:rPr>
                  <m:sty m:val="p"/>
                </m:rPr>
                <w:rPr>
                  <w:rFonts w:ascii="Cambria Math" w:eastAsiaTheme="minorEastAsia" w:hAnsi="Cambria Math"/>
                  <w:lang w:eastAsia="zh-CN"/>
                </w:rPr>
                <m:t>10ms</m:t>
              </m:r>
            </m:den>
          </m:f>
          <m:r>
            <m:rPr>
              <m:sty m:val="p"/>
            </m:rPr>
            <w:rPr>
              <w:rFonts w:ascii="Cambria Math" w:eastAsiaTheme="minorEastAsia" w:hAnsi="Cambria Math"/>
              <w:lang w:eastAsia="zh-CN"/>
            </w:rPr>
            <m:t>=3</m:t>
          </m:r>
          <m:r>
            <w:rPr>
              <w:rFonts w:ascii="Cambria Math" w:eastAsiaTheme="minorEastAsia" w:hAnsi="Cambria Math"/>
              <w:lang w:eastAsia="zh-CN"/>
            </w:rPr>
            <m:t>bit</m:t>
          </m:r>
          <m:r>
            <m:rPr>
              <m:sty m:val="p"/>
            </m:rPr>
            <w:rPr>
              <w:rFonts w:ascii="Cambria Math" w:eastAsiaTheme="minorEastAsia" w:hAnsi="Cambria Math"/>
              <w:lang w:eastAsia="zh-CN"/>
            </w:rPr>
            <m:t>/</m:t>
          </m:r>
          <m:r>
            <w:rPr>
              <w:rFonts w:ascii="Cambria Math" w:eastAsiaTheme="minorEastAsia" w:hAnsi="Cambria Math"/>
              <w:lang w:eastAsia="zh-CN"/>
            </w:rPr>
            <m:t>s</m:t>
          </m:r>
        </m:oMath>
      </m:oMathPara>
    </w:p>
    <w:p w:rsidR="007B2558" w:rsidRDefault="00E66355">
      <w:pPr>
        <w:rPr>
          <w:rFonts w:eastAsiaTheme="minorEastAsia"/>
          <w:lang w:eastAsia="zh-CN"/>
        </w:rPr>
      </w:pPr>
      <w:r w:rsidRPr="00E66355">
        <w:rPr>
          <w:rFonts w:eastAsiaTheme="minorEastAsia"/>
          <w:lang w:eastAsia="zh-CN"/>
        </w:rPr>
        <w:t xml:space="preserve">The numerical examples above illustrate how to calculate average UE throughput at the per-UE level, based on the clarification provided by </w:t>
      </w:r>
      <w:proofErr w:type="spellStart"/>
      <w:r w:rsidRPr="00E66355">
        <w:rPr>
          <w:rFonts w:eastAsiaTheme="minorEastAsia"/>
          <w:lang w:eastAsia="zh-CN"/>
        </w:rPr>
        <w:t>SA5</w:t>
      </w:r>
      <w:proofErr w:type="spellEnd"/>
      <w:r w:rsidRPr="00E66355">
        <w:rPr>
          <w:rFonts w:eastAsiaTheme="minorEastAsia"/>
          <w:lang w:eastAsia="zh-CN"/>
        </w:rPr>
        <w:t xml:space="preserve">. Most importantly, it confirms that the approach defined in TS 28.558 for average UE throughput </w:t>
      </w:r>
      <w:r w:rsidR="0032319D">
        <w:rPr>
          <w:rFonts w:eastAsiaTheme="minorEastAsia"/>
          <w:lang w:eastAsia="zh-CN"/>
        </w:rPr>
        <w:t xml:space="preserve">per UE level </w:t>
      </w:r>
      <w:r w:rsidRPr="00E66355">
        <w:rPr>
          <w:rFonts w:eastAsiaTheme="minorEastAsia"/>
          <w:lang w:eastAsia="zh-CN"/>
        </w:rPr>
        <w:t xml:space="preserve">is supported by </w:t>
      </w:r>
      <w:proofErr w:type="spellStart"/>
      <w:r w:rsidRPr="00E66355">
        <w:rPr>
          <w:rFonts w:eastAsiaTheme="minorEastAsia"/>
          <w:lang w:eastAsia="zh-CN"/>
        </w:rPr>
        <w:t>SA5</w:t>
      </w:r>
      <w:proofErr w:type="spellEnd"/>
      <w:r w:rsidRPr="00E66355">
        <w:rPr>
          <w:rFonts w:eastAsiaTheme="minorEastAsia"/>
          <w:lang w:eastAsia="zh-CN"/>
        </w:rPr>
        <w:t>.</w:t>
      </w:r>
    </w:p>
    <w:p w:rsidR="001D7082" w:rsidRDefault="00D47D1B" w:rsidP="00D47D1B">
      <w:pPr>
        <w:pStyle w:val="af9"/>
        <w:numPr>
          <w:ilvl w:val="0"/>
          <w:numId w:val="3"/>
        </w:numPr>
        <w:ind w:firstLineChars="0"/>
        <w:rPr>
          <w:rFonts w:eastAsiaTheme="minorEastAsia"/>
          <w:b/>
          <w:lang w:eastAsia="zh-CN"/>
        </w:rPr>
      </w:pPr>
      <w:r w:rsidRPr="000E407A">
        <w:rPr>
          <w:rFonts w:eastAsiaTheme="minorEastAsia"/>
          <w:b/>
          <w:lang w:eastAsia="zh-CN"/>
        </w:rPr>
        <w:t xml:space="preserve">Average </w:t>
      </w:r>
      <w:r w:rsidR="00142F7F">
        <w:rPr>
          <w:rFonts w:eastAsiaTheme="minorEastAsia"/>
          <w:b/>
          <w:lang w:eastAsia="zh-CN"/>
        </w:rPr>
        <w:t xml:space="preserve">UL/DL </w:t>
      </w:r>
      <w:r w:rsidRPr="000E407A">
        <w:rPr>
          <w:rFonts w:eastAsiaTheme="minorEastAsia"/>
          <w:b/>
          <w:lang w:eastAsia="zh-CN"/>
        </w:rPr>
        <w:t xml:space="preserve">UE throughput per UE level is supported by </w:t>
      </w:r>
      <w:proofErr w:type="spellStart"/>
      <w:r w:rsidRPr="000E407A">
        <w:rPr>
          <w:rFonts w:eastAsiaTheme="minorEastAsia"/>
          <w:b/>
          <w:lang w:eastAsia="zh-CN"/>
        </w:rPr>
        <w:t>SA5</w:t>
      </w:r>
      <w:proofErr w:type="spellEnd"/>
      <w:r w:rsidRPr="000E407A">
        <w:rPr>
          <w:rFonts w:eastAsiaTheme="minorEastAsia"/>
          <w:b/>
          <w:lang w:eastAsia="zh-CN"/>
        </w:rPr>
        <w:t xml:space="preserve"> based on the formulation defined in TS</w:t>
      </w:r>
      <w:r w:rsidR="0047168D">
        <w:rPr>
          <w:rFonts w:eastAsiaTheme="minorEastAsia"/>
          <w:b/>
          <w:lang w:eastAsia="zh-CN"/>
        </w:rPr>
        <w:t xml:space="preserve"> </w:t>
      </w:r>
      <w:r w:rsidRPr="000E407A">
        <w:rPr>
          <w:rFonts w:eastAsiaTheme="minorEastAsia"/>
          <w:b/>
          <w:lang w:eastAsia="zh-CN"/>
        </w:rPr>
        <w:t>28.558.</w:t>
      </w:r>
    </w:p>
    <w:p w:rsidR="006D6339" w:rsidRDefault="008148CD" w:rsidP="000C0CAA">
      <w:pPr>
        <w:rPr>
          <w:rFonts w:eastAsiaTheme="minorEastAsia"/>
          <w:lang w:eastAsia="zh-CN"/>
        </w:rPr>
      </w:pPr>
      <w:r w:rsidRPr="008148CD">
        <w:rPr>
          <w:rFonts w:eastAsiaTheme="minorEastAsia"/>
          <w:lang w:eastAsia="zh-CN"/>
        </w:rPr>
        <w:t xml:space="preserve">According to Observation 1, the common understanding in RAN3 regarding </w:t>
      </w:r>
      <w:r w:rsidR="00352CC2">
        <w:rPr>
          <w:rFonts w:eastAsiaTheme="minorEastAsia"/>
          <w:lang w:eastAsia="zh-CN"/>
        </w:rPr>
        <w:t>A</w:t>
      </w:r>
      <w:r w:rsidRPr="008148CD">
        <w:rPr>
          <w:rFonts w:eastAsiaTheme="minorEastAsia"/>
          <w:lang w:eastAsia="zh-CN"/>
        </w:rPr>
        <w:t xml:space="preserve">verage UL/DL UE </w:t>
      </w:r>
      <w:r w:rsidR="00352CC2">
        <w:rPr>
          <w:rFonts w:eastAsiaTheme="minorEastAsia"/>
          <w:lang w:eastAsia="zh-CN"/>
        </w:rPr>
        <w:t>T</w:t>
      </w:r>
      <w:r w:rsidRPr="008148CD">
        <w:rPr>
          <w:rFonts w:eastAsiaTheme="minorEastAsia"/>
          <w:lang w:eastAsia="zh-CN"/>
        </w:rPr>
        <w:t xml:space="preserve">hroughput should be revised. Since </w:t>
      </w:r>
      <w:proofErr w:type="spellStart"/>
      <w:r w:rsidRPr="008148CD">
        <w:rPr>
          <w:rFonts w:eastAsiaTheme="minorEastAsia"/>
          <w:lang w:eastAsia="zh-CN"/>
        </w:rPr>
        <w:t>SA5</w:t>
      </w:r>
      <w:proofErr w:type="spellEnd"/>
      <w:r w:rsidRPr="008148CD">
        <w:rPr>
          <w:rFonts w:eastAsiaTheme="minorEastAsia"/>
          <w:lang w:eastAsia="zh-CN"/>
        </w:rPr>
        <w:t xml:space="preserve"> supports measuring and calculating average UL/DL throughput at the per-UE level through the aggregation of measurements at the </w:t>
      </w:r>
      <w:proofErr w:type="spellStart"/>
      <w:r w:rsidRPr="008148CD">
        <w:rPr>
          <w:rFonts w:eastAsiaTheme="minorEastAsia"/>
          <w:lang w:eastAsia="zh-CN"/>
        </w:rPr>
        <w:t>DRB</w:t>
      </w:r>
      <w:proofErr w:type="spellEnd"/>
      <w:r w:rsidRPr="008148CD">
        <w:rPr>
          <w:rFonts w:eastAsiaTheme="minorEastAsia"/>
          <w:lang w:eastAsia="zh-CN"/>
        </w:rPr>
        <w:t xml:space="preserve"> level, we propose to directly adopt this definition in the RAN3 specification.</w:t>
      </w:r>
    </w:p>
    <w:p w:rsidR="0029675F" w:rsidRDefault="00AB7216" w:rsidP="007C42D1">
      <w:pPr>
        <w:pStyle w:val="af9"/>
        <w:numPr>
          <w:ilvl w:val="0"/>
          <w:numId w:val="4"/>
        </w:numPr>
        <w:ind w:firstLineChars="0"/>
        <w:rPr>
          <w:rFonts w:eastAsiaTheme="minorEastAsia"/>
          <w:b/>
          <w:lang w:eastAsia="zh-CN"/>
        </w:rPr>
      </w:pPr>
      <w:r w:rsidRPr="002006A7">
        <w:rPr>
          <w:rFonts w:eastAsiaTheme="minorEastAsia"/>
          <w:b/>
          <w:lang w:eastAsia="zh-CN"/>
        </w:rPr>
        <w:t xml:space="preserve">Directly refer to the definition in TS 28.558 for Average UL/DL UE Throughput over </w:t>
      </w:r>
      <w:proofErr w:type="spellStart"/>
      <w:r w:rsidRPr="002006A7">
        <w:rPr>
          <w:rFonts w:eastAsiaTheme="minorEastAsia"/>
          <w:b/>
          <w:lang w:eastAsia="zh-CN"/>
        </w:rPr>
        <w:t>XnAP</w:t>
      </w:r>
      <w:proofErr w:type="spellEnd"/>
      <w:r w:rsidR="007C42D1" w:rsidRPr="002006A7">
        <w:rPr>
          <w:rFonts w:eastAsiaTheme="minorEastAsia"/>
          <w:b/>
          <w:lang w:eastAsia="zh-CN"/>
        </w:rPr>
        <w:t>.</w:t>
      </w:r>
    </w:p>
    <w:p w:rsidR="00AD2A4D" w:rsidRPr="00AD2A4D" w:rsidRDefault="00AD2A4D" w:rsidP="00AD2A4D">
      <w:r w:rsidRPr="00AD2A4D">
        <w:t>The average packet delay and average packet loss are supported at the per-</w:t>
      </w:r>
      <w:proofErr w:type="spellStart"/>
      <w:r w:rsidRPr="00AD2A4D">
        <w:t>DRB</w:t>
      </w:r>
      <w:proofErr w:type="spellEnd"/>
      <w:r w:rsidRPr="00AD2A4D">
        <w:t xml:space="preserve"> level, rather than at the per-UE level, in TS 28.558. Therefore, the previous common understanding in RAN3 can be reused for these metrics. The revised common understanding can be stated as follows:</w:t>
      </w:r>
    </w:p>
    <w:p w:rsidR="00AD2A4D" w:rsidRPr="00847AB6" w:rsidRDefault="00AD2A4D" w:rsidP="00FF1BC1">
      <w:pPr>
        <w:rPr>
          <w:rFonts w:ascii="Calibri" w:hAnsi="Calibri" w:cs="Calibri"/>
          <w:b/>
          <w:bCs/>
          <w:color w:val="FF0000"/>
          <w:sz w:val="18"/>
          <w:szCs w:val="18"/>
        </w:rPr>
      </w:pPr>
      <w:r w:rsidRPr="00AD2A4D">
        <w:rPr>
          <w:rFonts w:ascii="Calibri" w:hAnsi="Calibri" w:cs="Calibri"/>
          <w:b/>
          <w:bCs/>
          <w:color w:val="FF0000"/>
          <w:sz w:val="18"/>
          <w:szCs w:val="18"/>
        </w:rPr>
        <w:t>UE-level Packet Loss and UE-level Packet Delay performance metrics are derived as the average of the corresponding per-</w:t>
      </w:r>
      <w:proofErr w:type="spellStart"/>
      <w:r w:rsidRPr="00AD2A4D">
        <w:rPr>
          <w:rFonts w:ascii="Calibri" w:hAnsi="Calibri" w:cs="Calibri"/>
          <w:b/>
          <w:bCs/>
          <w:color w:val="FF0000"/>
          <w:sz w:val="18"/>
          <w:szCs w:val="18"/>
        </w:rPr>
        <w:t>DRB</w:t>
      </w:r>
      <w:proofErr w:type="spellEnd"/>
      <w:r w:rsidRPr="00AD2A4D">
        <w:rPr>
          <w:rFonts w:ascii="Calibri" w:hAnsi="Calibri" w:cs="Calibri"/>
          <w:b/>
          <w:bCs/>
          <w:color w:val="FF0000"/>
          <w:sz w:val="18"/>
          <w:szCs w:val="18"/>
        </w:rPr>
        <w:t xml:space="preserve"> level measurements for the UE.</w:t>
      </w:r>
    </w:p>
    <w:p w:rsidR="00352CC2" w:rsidRDefault="00AD2A4D" w:rsidP="00352CC2">
      <w:pPr>
        <w:pStyle w:val="af9"/>
        <w:numPr>
          <w:ilvl w:val="0"/>
          <w:numId w:val="4"/>
        </w:numPr>
        <w:ind w:firstLineChars="0"/>
        <w:rPr>
          <w:rFonts w:eastAsiaTheme="minorEastAsia"/>
          <w:b/>
          <w:lang w:eastAsia="zh-CN"/>
        </w:rPr>
      </w:pPr>
      <w:r w:rsidRPr="008E597D">
        <w:rPr>
          <w:rFonts w:eastAsiaTheme="minorEastAsia"/>
          <w:b/>
          <w:lang w:eastAsia="zh-CN"/>
        </w:rPr>
        <w:t>Rev</w:t>
      </w:r>
      <w:r w:rsidR="00334EF3" w:rsidRPr="008E597D">
        <w:rPr>
          <w:rFonts w:eastAsiaTheme="minorEastAsia"/>
          <w:b/>
          <w:lang w:eastAsia="zh-CN"/>
        </w:rPr>
        <w:t>ise the previous common understanding stated as “UE-level Packet Loss and UE-level Packet Delay performance metrics are derived as the average of the corresponding per-</w:t>
      </w:r>
      <w:proofErr w:type="spellStart"/>
      <w:r w:rsidR="00334EF3" w:rsidRPr="008E597D">
        <w:rPr>
          <w:rFonts w:eastAsiaTheme="minorEastAsia"/>
          <w:b/>
          <w:lang w:eastAsia="zh-CN"/>
        </w:rPr>
        <w:t>DRB</w:t>
      </w:r>
      <w:proofErr w:type="spellEnd"/>
      <w:r w:rsidR="00334EF3" w:rsidRPr="008E597D">
        <w:rPr>
          <w:rFonts w:eastAsiaTheme="minorEastAsia"/>
          <w:b/>
          <w:lang w:eastAsia="zh-CN"/>
        </w:rPr>
        <w:t xml:space="preserve"> level measurements for the UE.”</w:t>
      </w:r>
    </w:p>
    <w:p w:rsidR="00352CC2" w:rsidRPr="00352CC2" w:rsidRDefault="00352CC2" w:rsidP="00352CC2">
      <w:pPr>
        <w:rPr>
          <w:rFonts w:eastAsiaTheme="minorEastAsia"/>
          <w:b/>
          <w:lang w:eastAsia="zh-CN"/>
        </w:rPr>
      </w:pPr>
      <w:r>
        <w:rPr>
          <w:rFonts w:eastAsiaTheme="minorEastAsia"/>
          <w:lang w:eastAsia="zh-CN"/>
        </w:rPr>
        <w:t>The definition and understanding of A</w:t>
      </w:r>
      <w:r w:rsidRPr="008148CD">
        <w:rPr>
          <w:rFonts w:eastAsiaTheme="minorEastAsia"/>
          <w:lang w:eastAsia="zh-CN"/>
        </w:rPr>
        <w:t xml:space="preserve">verage UL/DL UE </w:t>
      </w:r>
      <w:r>
        <w:rPr>
          <w:rFonts w:eastAsiaTheme="minorEastAsia"/>
          <w:lang w:eastAsia="zh-CN"/>
        </w:rPr>
        <w:t>T</w:t>
      </w:r>
      <w:r w:rsidRPr="008148CD">
        <w:rPr>
          <w:rFonts w:eastAsiaTheme="minorEastAsia"/>
          <w:lang w:eastAsia="zh-CN"/>
        </w:rPr>
        <w:t>hroughput</w:t>
      </w:r>
      <w:r>
        <w:rPr>
          <w:rFonts w:eastAsiaTheme="minorEastAsia"/>
          <w:lang w:eastAsia="zh-CN"/>
        </w:rPr>
        <w:t>, A</w:t>
      </w:r>
      <w:r w:rsidRPr="008148CD">
        <w:rPr>
          <w:rFonts w:eastAsiaTheme="minorEastAsia"/>
          <w:lang w:eastAsia="zh-CN"/>
        </w:rPr>
        <w:t xml:space="preserve">verage UL/DL UE </w:t>
      </w:r>
      <w:r>
        <w:rPr>
          <w:rFonts w:eastAsiaTheme="minorEastAsia"/>
          <w:lang w:eastAsia="zh-CN"/>
        </w:rPr>
        <w:t xml:space="preserve">Packet Delay, and Average DL UE Packet Loss should </w:t>
      </w:r>
      <w:proofErr w:type="gramStart"/>
      <w:r>
        <w:rPr>
          <w:rFonts w:eastAsiaTheme="minorEastAsia"/>
          <w:lang w:eastAsia="zh-CN"/>
        </w:rPr>
        <w:t>be  reflected</w:t>
      </w:r>
      <w:proofErr w:type="gramEnd"/>
      <w:r>
        <w:rPr>
          <w:rFonts w:eastAsiaTheme="minorEastAsia"/>
          <w:lang w:eastAsia="zh-CN"/>
        </w:rPr>
        <w:t xml:space="preserve"> in the semantic description </w:t>
      </w:r>
      <w:r w:rsidR="004B3030">
        <w:rPr>
          <w:rFonts w:eastAsiaTheme="minorEastAsia"/>
          <w:lang w:eastAsia="zh-CN"/>
        </w:rPr>
        <w:t>of</w:t>
      </w:r>
      <w:r>
        <w:rPr>
          <w:rFonts w:eastAsiaTheme="minorEastAsia"/>
          <w:lang w:eastAsia="zh-CN"/>
        </w:rPr>
        <w:t xml:space="preserve"> </w:t>
      </w:r>
      <w:r w:rsidRPr="00352CC2">
        <w:rPr>
          <w:rFonts w:eastAsiaTheme="minorEastAsia"/>
          <w:i/>
          <w:lang w:eastAsia="zh-CN"/>
        </w:rPr>
        <w:t>UE performance</w:t>
      </w:r>
      <w:r>
        <w:rPr>
          <w:rFonts w:eastAsiaTheme="minorEastAsia"/>
          <w:lang w:eastAsia="zh-CN"/>
        </w:rPr>
        <w:t xml:space="preserve"> IE</w:t>
      </w:r>
      <w:r w:rsidR="005526BA">
        <w:rPr>
          <w:rFonts w:eastAsiaTheme="minorEastAsia"/>
          <w:lang w:eastAsia="zh-CN"/>
        </w:rPr>
        <w:t>.</w:t>
      </w:r>
    </w:p>
    <w:p w:rsidR="00352CC2" w:rsidRPr="004623A9" w:rsidRDefault="00352CC2" w:rsidP="00352CC2">
      <w:pPr>
        <w:pStyle w:val="af9"/>
        <w:numPr>
          <w:ilvl w:val="0"/>
          <w:numId w:val="4"/>
        </w:numPr>
        <w:ind w:firstLineChars="0"/>
        <w:rPr>
          <w:rFonts w:eastAsiaTheme="minorEastAsia"/>
          <w:b/>
          <w:lang w:eastAsia="zh-CN"/>
        </w:rPr>
      </w:pPr>
      <w:r>
        <w:rPr>
          <w:rFonts w:eastAsiaTheme="minorEastAsia"/>
          <w:b/>
          <w:lang w:eastAsia="zh-CN"/>
        </w:rPr>
        <w:t>Agree the CR to reflect the understanding of each UE performance met</w:t>
      </w:r>
      <w:r w:rsidRPr="005526BA">
        <w:rPr>
          <w:rFonts w:eastAsiaTheme="minorEastAsia"/>
          <w:b/>
          <w:lang w:eastAsia="zh-CN"/>
        </w:rPr>
        <w:t>rics</w:t>
      </w:r>
      <w:r w:rsidR="004B3030" w:rsidRPr="005526BA">
        <w:rPr>
          <w:rFonts w:eastAsiaTheme="minorEastAsia"/>
          <w:b/>
          <w:lang w:eastAsia="zh-CN"/>
        </w:rPr>
        <w:t xml:space="preserve"> in the </w:t>
      </w:r>
      <w:r w:rsidR="005526BA" w:rsidRPr="005526BA">
        <w:rPr>
          <w:rFonts w:eastAsiaTheme="minorEastAsia"/>
          <w:b/>
          <w:lang w:eastAsia="zh-CN"/>
        </w:rPr>
        <w:t xml:space="preserve">semantic description of </w:t>
      </w:r>
      <w:r w:rsidR="005526BA" w:rsidRPr="005526BA">
        <w:rPr>
          <w:rFonts w:eastAsiaTheme="minorEastAsia"/>
          <w:b/>
          <w:i/>
          <w:lang w:eastAsia="zh-CN"/>
        </w:rPr>
        <w:t>UE performance</w:t>
      </w:r>
      <w:r w:rsidR="005526BA" w:rsidRPr="005526BA">
        <w:rPr>
          <w:rFonts w:eastAsiaTheme="minorEastAsia"/>
          <w:b/>
          <w:lang w:eastAsia="zh-CN"/>
        </w:rPr>
        <w:t xml:space="preserve"> IE</w:t>
      </w:r>
      <w:r w:rsidRPr="005526BA">
        <w:rPr>
          <w:rFonts w:eastAsiaTheme="minorEastAsia"/>
          <w:b/>
          <w:lang w:eastAsia="zh-CN"/>
        </w:rPr>
        <w:t>.</w:t>
      </w:r>
    </w:p>
    <w:p w:rsidR="00E85860" w:rsidRDefault="00E85860" w:rsidP="00420F3C">
      <w:pPr>
        <w:pStyle w:val="1"/>
        <w:numPr>
          <w:ilvl w:val="0"/>
          <w:numId w:val="1"/>
        </w:numPr>
      </w:pPr>
      <w:r>
        <w:t>Conclusion</w:t>
      </w:r>
    </w:p>
    <w:p w:rsidR="00420F3C" w:rsidRDefault="005E02E9" w:rsidP="00420F3C">
      <w:pPr>
        <w:rPr>
          <w:rFonts w:eastAsiaTheme="minorEastAsia"/>
          <w:lang w:eastAsia="zh-CN"/>
        </w:rPr>
      </w:pPr>
      <w:r>
        <w:rPr>
          <w:rFonts w:eastAsiaTheme="minorEastAsia"/>
          <w:lang w:eastAsia="zh-CN"/>
        </w:rPr>
        <w:t>Following is our proposals and observations:</w:t>
      </w:r>
    </w:p>
    <w:p w:rsidR="00721084" w:rsidRPr="009820A3" w:rsidRDefault="00716093" w:rsidP="00420F3C">
      <w:pPr>
        <w:pStyle w:val="af9"/>
        <w:numPr>
          <w:ilvl w:val="0"/>
          <w:numId w:val="5"/>
        </w:numPr>
        <w:ind w:firstLineChars="0"/>
        <w:rPr>
          <w:rFonts w:eastAsiaTheme="minorEastAsia"/>
          <w:b/>
          <w:lang w:eastAsia="zh-CN"/>
        </w:rPr>
      </w:pPr>
      <w:r w:rsidRPr="000E407A">
        <w:rPr>
          <w:rFonts w:eastAsiaTheme="minorEastAsia"/>
          <w:b/>
          <w:lang w:eastAsia="zh-CN"/>
        </w:rPr>
        <w:t xml:space="preserve">Average </w:t>
      </w:r>
      <w:r>
        <w:rPr>
          <w:rFonts w:eastAsiaTheme="minorEastAsia"/>
          <w:b/>
          <w:lang w:eastAsia="zh-CN"/>
        </w:rPr>
        <w:t xml:space="preserve">UL/DL </w:t>
      </w:r>
      <w:r w:rsidRPr="000E407A">
        <w:rPr>
          <w:rFonts w:eastAsiaTheme="minorEastAsia"/>
          <w:b/>
          <w:lang w:eastAsia="zh-CN"/>
        </w:rPr>
        <w:t xml:space="preserve">UE throughput per UE level is supported by </w:t>
      </w:r>
      <w:proofErr w:type="spellStart"/>
      <w:r w:rsidRPr="000E407A">
        <w:rPr>
          <w:rFonts w:eastAsiaTheme="minorEastAsia"/>
          <w:b/>
          <w:lang w:eastAsia="zh-CN"/>
        </w:rPr>
        <w:t>SA5</w:t>
      </w:r>
      <w:proofErr w:type="spellEnd"/>
      <w:r w:rsidRPr="000E407A">
        <w:rPr>
          <w:rFonts w:eastAsiaTheme="minorEastAsia"/>
          <w:b/>
          <w:lang w:eastAsia="zh-CN"/>
        </w:rPr>
        <w:t xml:space="preserve"> based on the formulation defined in TS</w:t>
      </w:r>
      <w:r>
        <w:rPr>
          <w:rFonts w:eastAsiaTheme="minorEastAsia"/>
          <w:b/>
          <w:lang w:eastAsia="zh-CN"/>
        </w:rPr>
        <w:t xml:space="preserve"> </w:t>
      </w:r>
      <w:r w:rsidRPr="000E407A">
        <w:rPr>
          <w:rFonts w:eastAsiaTheme="minorEastAsia"/>
          <w:b/>
          <w:lang w:eastAsia="zh-CN"/>
        </w:rPr>
        <w:t>28.558.</w:t>
      </w:r>
    </w:p>
    <w:p w:rsidR="009820A3" w:rsidRDefault="009820A3" w:rsidP="009820A3">
      <w:pPr>
        <w:pStyle w:val="af9"/>
        <w:numPr>
          <w:ilvl w:val="0"/>
          <w:numId w:val="6"/>
        </w:numPr>
        <w:ind w:firstLineChars="0"/>
        <w:rPr>
          <w:rFonts w:eastAsiaTheme="minorEastAsia"/>
          <w:b/>
          <w:lang w:eastAsia="zh-CN"/>
        </w:rPr>
      </w:pPr>
      <w:r w:rsidRPr="002006A7">
        <w:rPr>
          <w:rFonts w:eastAsiaTheme="minorEastAsia"/>
          <w:b/>
          <w:lang w:eastAsia="zh-CN"/>
        </w:rPr>
        <w:t xml:space="preserve">Directly refer to the definition in TS 28.558 for Average UL/DL UE Throughput over </w:t>
      </w:r>
      <w:proofErr w:type="spellStart"/>
      <w:r w:rsidRPr="002006A7">
        <w:rPr>
          <w:rFonts w:eastAsiaTheme="minorEastAsia"/>
          <w:b/>
          <w:lang w:eastAsia="zh-CN"/>
        </w:rPr>
        <w:t>XnAP</w:t>
      </w:r>
      <w:proofErr w:type="spellEnd"/>
      <w:r w:rsidRPr="002006A7">
        <w:rPr>
          <w:rFonts w:eastAsiaTheme="minorEastAsia"/>
          <w:b/>
          <w:lang w:eastAsia="zh-CN"/>
        </w:rPr>
        <w:t>.</w:t>
      </w:r>
    </w:p>
    <w:p w:rsidR="00A33D8B" w:rsidRPr="00A33D8B" w:rsidRDefault="00A33D8B" w:rsidP="00A33D8B">
      <w:pPr>
        <w:pStyle w:val="af9"/>
        <w:numPr>
          <w:ilvl w:val="0"/>
          <w:numId w:val="6"/>
        </w:numPr>
        <w:ind w:firstLineChars="0"/>
        <w:rPr>
          <w:rFonts w:eastAsiaTheme="minorEastAsia"/>
          <w:b/>
          <w:lang w:eastAsia="zh-CN"/>
        </w:rPr>
      </w:pPr>
      <w:r w:rsidRPr="008E597D">
        <w:rPr>
          <w:rFonts w:eastAsiaTheme="minorEastAsia"/>
          <w:b/>
          <w:lang w:eastAsia="zh-CN"/>
        </w:rPr>
        <w:t>Revise the previous common understanding stated as “UE-level Packet Loss and UE-level Packet Delay performance metrics are derived as the average of the corresponding per-</w:t>
      </w:r>
      <w:proofErr w:type="spellStart"/>
      <w:r w:rsidRPr="008E597D">
        <w:rPr>
          <w:rFonts w:eastAsiaTheme="minorEastAsia"/>
          <w:b/>
          <w:lang w:eastAsia="zh-CN"/>
        </w:rPr>
        <w:t>DRB</w:t>
      </w:r>
      <w:proofErr w:type="spellEnd"/>
      <w:r w:rsidRPr="008E597D">
        <w:rPr>
          <w:rFonts w:eastAsiaTheme="minorEastAsia"/>
          <w:b/>
          <w:lang w:eastAsia="zh-CN"/>
        </w:rPr>
        <w:t xml:space="preserve"> level measurements for the UE.”</w:t>
      </w:r>
    </w:p>
    <w:p w:rsidR="00420F3C" w:rsidRPr="00C4291B" w:rsidRDefault="00A33D8B" w:rsidP="00420F3C">
      <w:pPr>
        <w:pStyle w:val="af9"/>
        <w:numPr>
          <w:ilvl w:val="0"/>
          <w:numId w:val="6"/>
        </w:numPr>
        <w:ind w:firstLineChars="0"/>
        <w:rPr>
          <w:rFonts w:eastAsiaTheme="minorEastAsia"/>
          <w:b/>
          <w:lang w:eastAsia="zh-CN"/>
        </w:rPr>
      </w:pPr>
      <w:r>
        <w:rPr>
          <w:rFonts w:eastAsiaTheme="minorEastAsia"/>
          <w:b/>
          <w:lang w:eastAsia="zh-CN"/>
        </w:rPr>
        <w:t>Agree the CR to reflect the understanding of each UE performance met</w:t>
      </w:r>
      <w:r w:rsidRPr="005526BA">
        <w:rPr>
          <w:rFonts w:eastAsiaTheme="minorEastAsia"/>
          <w:b/>
          <w:lang w:eastAsia="zh-CN"/>
        </w:rPr>
        <w:t xml:space="preserve">rics in the semantic description of </w:t>
      </w:r>
      <w:r w:rsidRPr="005526BA">
        <w:rPr>
          <w:rFonts w:eastAsiaTheme="minorEastAsia"/>
          <w:b/>
          <w:i/>
          <w:lang w:eastAsia="zh-CN"/>
        </w:rPr>
        <w:t>UE performance</w:t>
      </w:r>
      <w:r w:rsidRPr="005526BA">
        <w:rPr>
          <w:rFonts w:eastAsiaTheme="minorEastAsia"/>
          <w:b/>
          <w:lang w:eastAsia="zh-CN"/>
        </w:rPr>
        <w:t xml:space="preserve"> IE.</w:t>
      </w:r>
    </w:p>
    <w:p w:rsidR="009A67A4" w:rsidRDefault="009A67A4" w:rsidP="009A67A4">
      <w:pPr>
        <w:pStyle w:val="1"/>
        <w:numPr>
          <w:ilvl w:val="0"/>
          <w:numId w:val="1"/>
        </w:numPr>
      </w:pPr>
      <w:r>
        <w:t>Reference</w:t>
      </w:r>
    </w:p>
    <w:p w:rsidR="00AC6D47" w:rsidRPr="00AC6D47" w:rsidRDefault="00A01CB2">
      <w:pPr>
        <w:rPr>
          <w:rFonts w:eastAsiaTheme="minorEastAsia"/>
          <w:lang w:eastAsia="zh-CN"/>
        </w:rPr>
      </w:pPr>
      <w:r>
        <w:rPr>
          <w:rFonts w:eastAsiaTheme="minorEastAsia" w:hint="eastAsia"/>
          <w:lang w:eastAsia="zh-CN"/>
        </w:rPr>
        <w:t>[</w:t>
      </w:r>
      <w:r>
        <w:rPr>
          <w:rFonts w:eastAsiaTheme="minorEastAsia"/>
          <w:lang w:eastAsia="zh-CN"/>
        </w:rPr>
        <w:t>1]</w:t>
      </w:r>
      <w:r w:rsidR="00AC6D47">
        <w:rPr>
          <w:rFonts w:eastAsiaTheme="minorEastAsia"/>
          <w:lang w:eastAsia="zh-CN"/>
        </w:rPr>
        <w:tab/>
      </w:r>
      <w:proofErr w:type="spellStart"/>
      <w:r w:rsidR="00AC6D47" w:rsidRPr="00C5532E">
        <w:t>R3</w:t>
      </w:r>
      <w:proofErr w:type="spellEnd"/>
      <w:r w:rsidR="00AC6D47" w:rsidRPr="00C5532E">
        <w:t>-247775</w:t>
      </w:r>
      <w:r w:rsidR="00AC6D47">
        <w:t xml:space="preserve">, </w:t>
      </w:r>
      <w:r w:rsidR="00AC6D47" w:rsidRPr="00AC6D47">
        <w:t>LS on per-UE UE performance metrics</w:t>
      </w:r>
      <w:r w:rsidR="00AC6D47">
        <w:t>, RAN3</w:t>
      </w:r>
    </w:p>
    <w:p w:rsidR="00E85860" w:rsidRPr="00A01CB2" w:rsidRDefault="00AC6D47">
      <w:pPr>
        <w:rPr>
          <w:rFonts w:eastAsiaTheme="minorEastAsia"/>
          <w:lang w:eastAsia="zh-CN"/>
        </w:rPr>
      </w:pPr>
      <w:r>
        <w:rPr>
          <w:rFonts w:eastAsiaTheme="minorEastAsia"/>
          <w:lang w:eastAsia="zh-CN"/>
        </w:rPr>
        <w:t>[2]</w:t>
      </w:r>
      <w:r>
        <w:rPr>
          <w:rFonts w:eastAsiaTheme="minorEastAsia"/>
          <w:lang w:eastAsia="zh-CN"/>
        </w:rPr>
        <w:tab/>
      </w:r>
      <w:proofErr w:type="spellStart"/>
      <w:r w:rsidR="00A01CB2">
        <w:rPr>
          <w:rFonts w:eastAsiaTheme="minorEastAsia"/>
          <w:lang w:eastAsia="zh-CN"/>
        </w:rPr>
        <w:t>S5</w:t>
      </w:r>
      <w:proofErr w:type="spellEnd"/>
      <w:r w:rsidR="00A01CB2">
        <w:rPr>
          <w:rFonts w:eastAsiaTheme="minorEastAsia"/>
          <w:lang w:eastAsia="zh-CN"/>
        </w:rPr>
        <w:t>-252056</w:t>
      </w:r>
      <w:r w:rsidR="005E02E9">
        <w:rPr>
          <w:rFonts w:eastAsiaTheme="minorEastAsia"/>
          <w:lang w:eastAsia="zh-CN"/>
        </w:rPr>
        <w:t>,</w:t>
      </w:r>
      <w:r w:rsidR="00A01CB2">
        <w:rPr>
          <w:rFonts w:eastAsiaTheme="minorEastAsia"/>
          <w:lang w:eastAsia="zh-CN"/>
        </w:rPr>
        <w:t xml:space="preserve"> </w:t>
      </w:r>
      <w:r w:rsidR="009243F4" w:rsidRPr="009243F4">
        <w:rPr>
          <w:rFonts w:eastAsiaTheme="minorEastAsia"/>
          <w:lang w:eastAsia="zh-CN"/>
        </w:rPr>
        <w:t>Reply LS on per-UE UE performance metrics</w:t>
      </w:r>
      <w:r w:rsidR="00A01CB2">
        <w:rPr>
          <w:rFonts w:eastAsiaTheme="minorEastAsia"/>
          <w:lang w:eastAsia="zh-CN"/>
        </w:rPr>
        <w:t xml:space="preserve">, </w:t>
      </w:r>
      <w:proofErr w:type="spellStart"/>
      <w:r w:rsidR="006F0125">
        <w:rPr>
          <w:rFonts w:eastAsiaTheme="minorEastAsia"/>
          <w:lang w:eastAsia="zh-CN"/>
        </w:rPr>
        <w:t>SA5</w:t>
      </w:r>
      <w:proofErr w:type="spellEnd"/>
    </w:p>
    <w:sectPr w:rsidR="00E85860" w:rsidRPr="00A01CB2">
      <w:headerReference w:type="default" r:id="rId1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65D3" w:rsidRDefault="002365D3">
      <w:pPr>
        <w:spacing w:after="0"/>
      </w:pPr>
      <w:r>
        <w:separator/>
      </w:r>
    </w:p>
  </w:endnote>
  <w:endnote w:type="continuationSeparator" w:id="0">
    <w:p w:rsidR="002365D3" w:rsidRDefault="00236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65D3" w:rsidRDefault="002365D3">
      <w:pPr>
        <w:spacing w:after="0"/>
      </w:pPr>
      <w:r>
        <w:separator/>
      </w:r>
    </w:p>
  </w:footnote>
  <w:footnote w:type="continuationSeparator" w:id="0">
    <w:p w:rsidR="002365D3" w:rsidRDefault="002365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AB5F4A"/>
    <w:multiLevelType w:val="hybridMultilevel"/>
    <w:tmpl w:val="3ADA2838"/>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74202B5"/>
    <w:multiLevelType w:val="hybridMultilevel"/>
    <w:tmpl w:val="78ACCC0A"/>
    <w:lvl w:ilvl="0" w:tplc="397A451A">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74C6C77"/>
    <w:multiLevelType w:val="hybridMultilevel"/>
    <w:tmpl w:val="3CE819D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E460A47"/>
    <w:multiLevelType w:val="hybridMultilevel"/>
    <w:tmpl w:val="D49A9B1E"/>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15E24DB"/>
    <w:multiLevelType w:val="hybridMultilevel"/>
    <w:tmpl w:val="DB26C98C"/>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4346CD"/>
    <w:multiLevelType w:val="hybridMultilevel"/>
    <w:tmpl w:val="3CE819D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3BB"/>
    <w:rsid w:val="00000DF0"/>
    <w:rsid w:val="00001E8F"/>
    <w:rsid w:val="00014226"/>
    <w:rsid w:val="00020D4D"/>
    <w:rsid w:val="00022E4A"/>
    <w:rsid w:val="00024C18"/>
    <w:rsid w:val="000472E8"/>
    <w:rsid w:val="00051FFB"/>
    <w:rsid w:val="00061D0F"/>
    <w:rsid w:val="00067DCD"/>
    <w:rsid w:val="00075D8A"/>
    <w:rsid w:val="00084D20"/>
    <w:rsid w:val="000868EE"/>
    <w:rsid w:val="00094F0A"/>
    <w:rsid w:val="000A6394"/>
    <w:rsid w:val="000C038A"/>
    <w:rsid w:val="000C0CAA"/>
    <w:rsid w:val="000C30BD"/>
    <w:rsid w:val="000C3E1D"/>
    <w:rsid w:val="000C6598"/>
    <w:rsid w:val="000D54AF"/>
    <w:rsid w:val="000D6382"/>
    <w:rsid w:val="000E2C25"/>
    <w:rsid w:val="000E407A"/>
    <w:rsid w:val="000E43E8"/>
    <w:rsid w:val="000F23FA"/>
    <w:rsid w:val="0010119C"/>
    <w:rsid w:val="00107718"/>
    <w:rsid w:val="00112C4C"/>
    <w:rsid w:val="001168C4"/>
    <w:rsid w:val="00133AA0"/>
    <w:rsid w:val="00142F7F"/>
    <w:rsid w:val="00145D43"/>
    <w:rsid w:val="001562B4"/>
    <w:rsid w:val="0016286B"/>
    <w:rsid w:val="00164817"/>
    <w:rsid w:val="001670C1"/>
    <w:rsid w:val="001763A1"/>
    <w:rsid w:val="00191183"/>
    <w:rsid w:val="00192C46"/>
    <w:rsid w:val="001A1FC3"/>
    <w:rsid w:val="001A7B60"/>
    <w:rsid w:val="001B6CDC"/>
    <w:rsid w:val="001B7A65"/>
    <w:rsid w:val="001C16A4"/>
    <w:rsid w:val="001D2CB8"/>
    <w:rsid w:val="001D7082"/>
    <w:rsid w:val="001E41F3"/>
    <w:rsid w:val="001E48D4"/>
    <w:rsid w:val="002006A7"/>
    <w:rsid w:val="002144D0"/>
    <w:rsid w:val="002218D6"/>
    <w:rsid w:val="00226CAF"/>
    <w:rsid w:val="002365D3"/>
    <w:rsid w:val="0025442D"/>
    <w:rsid w:val="0026004D"/>
    <w:rsid w:val="00262C39"/>
    <w:rsid w:val="002636A7"/>
    <w:rsid w:val="00274611"/>
    <w:rsid w:val="0027588B"/>
    <w:rsid w:val="00275D12"/>
    <w:rsid w:val="002769EB"/>
    <w:rsid w:val="002860C4"/>
    <w:rsid w:val="0029675F"/>
    <w:rsid w:val="002A37C8"/>
    <w:rsid w:val="002A3F0C"/>
    <w:rsid w:val="002A47EF"/>
    <w:rsid w:val="002A5166"/>
    <w:rsid w:val="002B23F9"/>
    <w:rsid w:val="002B24C6"/>
    <w:rsid w:val="002B5741"/>
    <w:rsid w:val="002B5B7A"/>
    <w:rsid w:val="002C238A"/>
    <w:rsid w:val="002E595A"/>
    <w:rsid w:val="00305409"/>
    <w:rsid w:val="00316329"/>
    <w:rsid w:val="0032319D"/>
    <w:rsid w:val="00332A03"/>
    <w:rsid w:val="00334EF3"/>
    <w:rsid w:val="00350819"/>
    <w:rsid w:val="00352CC2"/>
    <w:rsid w:val="0035319E"/>
    <w:rsid w:val="00353346"/>
    <w:rsid w:val="00354A7F"/>
    <w:rsid w:val="00376EE0"/>
    <w:rsid w:val="00386270"/>
    <w:rsid w:val="00392B19"/>
    <w:rsid w:val="00396631"/>
    <w:rsid w:val="003A4CC3"/>
    <w:rsid w:val="003A4E1D"/>
    <w:rsid w:val="003A5266"/>
    <w:rsid w:val="003B597F"/>
    <w:rsid w:val="003B7609"/>
    <w:rsid w:val="003C12C0"/>
    <w:rsid w:val="003C795B"/>
    <w:rsid w:val="003D15E8"/>
    <w:rsid w:val="003E1A36"/>
    <w:rsid w:val="003F54CE"/>
    <w:rsid w:val="0040623E"/>
    <w:rsid w:val="004165D0"/>
    <w:rsid w:val="00420F3C"/>
    <w:rsid w:val="004242F1"/>
    <w:rsid w:val="00447131"/>
    <w:rsid w:val="00447E0B"/>
    <w:rsid w:val="00452B1B"/>
    <w:rsid w:val="00460D5B"/>
    <w:rsid w:val="004623A9"/>
    <w:rsid w:val="00463444"/>
    <w:rsid w:val="00467657"/>
    <w:rsid w:val="0047168D"/>
    <w:rsid w:val="00477480"/>
    <w:rsid w:val="00477891"/>
    <w:rsid w:val="004839DB"/>
    <w:rsid w:val="004865D4"/>
    <w:rsid w:val="004A1950"/>
    <w:rsid w:val="004A20E3"/>
    <w:rsid w:val="004B3030"/>
    <w:rsid w:val="004B75B7"/>
    <w:rsid w:val="004F242B"/>
    <w:rsid w:val="004F3A56"/>
    <w:rsid w:val="004F5CD4"/>
    <w:rsid w:val="00501900"/>
    <w:rsid w:val="005124D6"/>
    <w:rsid w:val="0051580D"/>
    <w:rsid w:val="00520062"/>
    <w:rsid w:val="00540E46"/>
    <w:rsid w:val="005526BA"/>
    <w:rsid w:val="00552F6E"/>
    <w:rsid w:val="00562208"/>
    <w:rsid w:val="00564BDC"/>
    <w:rsid w:val="00575207"/>
    <w:rsid w:val="00592D74"/>
    <w:rsid w:val="00592FB9"/>
    <w:rsid w:val="005C4D70"/>
    <w:rsid w:val="005D543B"/>
    <w:rsid w:val="005D6988"/>
    <w:rsid w:val="005E02E9"/>
    <w:rsid w:val="005E22CF"/>
    <w:rsid w:val="005E2C44"/>
    <w:rsid w:val="005E3D2A"/>
    <w:rsid w:val="005E4D8A"/>
    <w:rsid w:val="005F2108"/>
    <w:rsid w:val="005F436C"/>
    <w:rsid w:val="0060567A"/>
    <w:rsid w:val="00614A1B"/>
    <w:rsid w:val="00621188"/>
    <w:rsid w:val="0062121F"/>
    <w:rsid w:val="0062246F"/>
    <w:rsid w:val="00625052"/>
    <w:rsid w:val="006257ED"/>
    <w:rsid w:val="0062763C"/>
    <w:rsid w:val="00630DA7"/>
    <w:rsid w:val="006310E9"/>
    <w:rsid w:val="006370F5"/>
    <w:rsid w:val="00646C7D"/>
    <w:rsid w:val="006515A6"/>
    <w:rsid w:val="006760A7"/>
    <w:rsid w:val="006804C7"/>
    <w:rsid w:val="006848B8"/>
    <w:rsid w:val="00695808"/>
    <w:rsid w:val="006A5614"/>
    <w:rsid w:val="006B46FB"/>
    <w:rsid w:val="006D56BC"/>
    <w:rsid w:val="006D6339"/>
    <w:rsid w:val="006E21FB"/>
    <w:rsid w:val="006E74F4"/>
    <w:rsid w:val="006F0125"/>
    <w:rsid w:val="0071052A"/>
    <w:rsid w:val="00711130"/>
    <w:rsid w:val="00711663"/>
    <w:rsid w:val="00716093"/>
    <w:rsid w:val="00716822"/>
    <w:rsid w:val="00721084"/>
    <w:rsid w:val="007342B2"/>
    <w:rsid w:val="0074163E"/>
    <w:rsid w:val="00742578"/>
    <w:rsid w:val="00746264"/>
    <w:rsid w:val="00765952"/>
    <w:rsid w:val="00773339"/>
    <w:rsid w:val="00775CD6"/>
    <w:rsid w:val="007767A3"/>
    <w:rsid w:val="00792342"/>
    <w:rsid w:val="00795237"/>
    <w:rsid w:val="007A34F3"/>
    <w:rsid w:val="007A6F2E"/>
    <w:rsid w:val="007B2558"/>
    <w:rsid w:val="007B512A"/>
    <w:rsid w:val="007B572B"/>
    <w:rsid w:val="007C2097"/>
    <w:rsid w:val="007C2145"/>
    <w:rsid w:val="007C25D4"/>
    <w:rsid w:val="007C42D1"/>
    <w:rsid w:val="007C53BB"/>
    <w:rsid w:val="007C65DE"/>
    <w:rsid w:val="007D6A07"/>
    <w:rsid w:val="007E4113"/>
    <w:rsid w:val="007E5FC8"/>
    <w:rsid w:val="007F721B"/>
    <w:rsid w:val="00805D95"/>
    <w:rsid w:val="00811EC9"/>
    <w:rsid w:val="008148CD"/>
    <w:rsid w:val="008227DB"/>
    <w:rsid w:val="0082561D"/>
    <w:rsid w:val="008279FA"/>
    <w:rsid w:val="00845D17"/>
    <w:rsid w:val="00847AB6"/>
    <w:rsid w:val="008579E4"/>
    <w:rsid w:val="008626E7"/>
    <w:rsid w:val="00863534"/>
    <w:rsid w:val="00870EE7"/>
    <w:rsid w:val="00874674"/>
    <w:rsid w:val="00892E63"/>
    <w:rsid w:val="008B1F20"/>
    <w:rsid w:val="008C4751"/>
    <w:rsid w:val="008E597D"/>
    <w:rsid w:val="008F686C"/>
    <w:rsid w:val="009017EE"/>
    <w:rsid w:val="00907445"/>
    <w:rsid w:val="00913222"/>
    <w:rsid w:val="00916443"/>
    <w:rsid w:val="00917C9F"/>
    <w:rsid w:val="009243F4"/>
    <w:rsid w:val="00936638"/>
    <w:rsid w:val="00952E5F"/>
    <w:rsid w:val="009545B0"/>
    <w:rsid w:val="00955FBC"/>
    <w:rsid w:val="00964670"/>
    <w:rsid w:val="00972525"/>
    <w:rsid w:val="009777D9"/>
    <w:rsid w:val="009820A3"/>
    <w:rsid w:val="009824D9"/>
    <w:rsid w:val="00991B88"/>
    <w:rsid w:val="0099481D"/>
    <w:rsid w:val="00995252"/>
    <w:rsid w:val="00996397"/>
    <w:rsid w:val="009A1081"/>
    <w:rsid w:val="009A579D"/>
    <w:rsid w:val="009A67A4"/>
    <w:rsid w:val="009C41C1"/>
    <w:rsid w:val="009D0DFD"/>
    <w:rsid w:val="009E0762"/>
    <w:rsid w:val="009E3297"/>
    <w:rsid w:val="009F251D"/>
    <w:rsid w:val="009F297B"/>
    <w:rsid w:val="009F734F"/>
    <w:rsid w:val="00A00768"/>
    <w:rsid w:val="00A01CB2"/>
    <w:rsid w:val="00A01D9B"/>
    <w:rsid w:val="00A04081"/>
    <w:rsid w:val="00A07158"/>
    <w:rsid w:val="00A113C7"/>
    <w:rsid w:val="00A20AB3"/>
    <w:rsid w:val="00A21256"/>
    <w:rsid w:val="00A246B6"/>
    <w:rsid w:val="00A33D8B"/>
    <w:rsid w:val="00A3730D"/>
    <w:rsid w:val="00A3732B"/>
    <w:rsid w:val="00A47E70"/>
    <w:rsid w:val="00A53AEF"/>
    <w:rsid w:val="00A75269"/>
    <w:rsid w:val="00A7671C"/>
    <w:rsid w:val="00A8555C"/>
    <w:rsid w:val="00A92667"/>
    <w:rsid w:val="00A92A53"/>
    <w:rsid w:val="00AA6F61"/>
    <w:rsid w:val="00AB00C3"/>
    <w:rsid w:val="00AB1244"/>
    <w:rsid w:val="00AB560D"/>
    <w:rsid w:val="00AB7216"/>
    <w:rsid w:val="00AC0C7F"/>
    <w:rsid w:val="00AC6D47"/>
    <w:rsid w:val="00AD1CD8"/>
    <w:rsid w:val="00AD2A4D"/>
    <w:rsid w:val="00AE5A38"/>
    <w:rsid w:val="00AE6E2C"/>
    <w:rsid w:val="00AF324F"/>
    <w:rsid w:val="00AF43A8"/>
    <w:rsid w:val="00AF68A9"/>
    <w:rsid w:val="00AF790C"/>
    <w:rsid w:val="00B0502B"/>
    <w:rsid w:val="00B24807"/>
    <w:rsid w:val="00B258BB"/>
    <w:rsid w:val="00B417BD"/>
    <w:rsid w:val="00B437CA"/>
    <w:rsid w:val="00B50379"/>
    <w:rsid w:val="00B560B5"/>
    <w:rsid w:val="00B67B97"/>
    <w:rsid w:val="00B70BDD"/>
    <w:rsid w:val="00B76C75"/>
    <w:rsid w:val="00B962F1"/>
    <w:rsid w:val="00B968C8"/>
    <w:rsid w:val="00BA3EC5"/>
    <w:rsid w:val="00BA604C"/>
    <w:rsid w:val="00BB3822"/>
    <w:rsid w:val="00BB5DFC"/>
    <w:rsid w:val="00BC0241"/>
    <w:rsid w:val="00BC16BD"/>
    <w:rsid w:val="00BD1ABA"/>
    <w:rsid w:val="00BD279D"/>
    <w:rsid w:val="00BD6BB8"/>
    <w:rsid w:val="00BE3B42"/>
    <w:rsid w:val="00C12DBC"/>
    <w:rsid w:val="00C31B69"/>
    <w:rsid w:val="00C4291B"/>
    <w:rsid w:val="00C43B43"/>
    <w:rsid w:val="00C454CB"/>
    <w:rsid w:val="00C5481B"/>
    <w:rsid w:val="00C573F0"/>
    <w:rsid w:val="00C62252"/>
    <w:rsid w:val="00C74ED2"/>
    <w:rsid w:val="00C9135D"/>
    <w:rsid w:val="00C95985"/>
    <w:rsid w:val="00C95B80"/>
    <w:rsid w:val="00CA6304"/>
    <w:rsid w:val="00CB512D"/>
    <w:rsid w:val="00CB5BE1"/>
    <w:rsid w:val="00CC194B"/>
    <w:rsid w:val="00CC5026"/>
    <w:rsid w:val="00CC5038"/>
    <w:rsid w:val="00CC644F"/>
    <w:rsid w:val="00CD376A"/>
    <w:rsid w:val="00CE5C0E"/>
    <w:rsid w:val="00CF1FEA"/>
    <w:rsid w:val="00D03F9A"/>
    <w:rsid w:val="00D104E0"/>
    <w:rsid w:val="00D157AF"/>
    <w:rsid w:val="00D202FA"/>
    <w:rsid w:val="00D32325"/>
    <w:rsid w:val="00D35F6F"/>
    <w:rsid w:val="00D405D9"/>
    <w:rsid w:val="00D47D1B"/>
    <w:rsid w:val="00D55A8F"/>
    <w:rsid w:val="00D608C3"/>
    <w:rsid w:val="00D615D5"/>
    <w:rsid w:val="00D63018"/>
    <w:rsid w:val="00D95B9C"/>
    <w:rsid w:val="00D96016"/>
    <w:rsid w:val="00DB66FE"/>
    <w:rsid w:val="00DB7590"/>
    <w:rsid w:val="00DD0576"/>
    <w:rsid w:val="00DD5724"/>
    <w:rsid w:val="00DE34CF"/>
    <w:rsid w:val="00DE6E1D"/>
    <w:rsid w:val="00E02866"/>
    <w:rsid w:val="00E05A05"/>
    <w:rsid w:val="00E15BA1"/>
    <w:rsid w:val="00E208F1"/>
    <w:rsid w:val="00E27E18"/>
    <w:rsid w:val="00E27F61"/>
    <w:rsid w:val="00E62BA2"/>
    <w:rsid w:val="00E64117"/>
    <w:rsid w:val="00E66355"/>
    <w:rsid w:val="00E85860"/>
    <w:rsid w:val="00E9743C"/>
    <w:rsid w:val="00EA32CF"/>
    <w:rsid w:val="00EB2397"/>
    <w:rsid w:val="00EB3F46"/>
    <w:rsid w:val="00EC54CA"/>
    <w:rsid w:val="00EE0733"/>
    <w:rsid w:val="00EE7D7C"/>
    <w:rsid w:val="00EF376B"/>
    <w:rsid w:val="00EF3A19"/>
    <w:rsid w:val="00F03AED"/>
    <w:rsid w:val="00F03C76"/>
    <w:rsid w:val="00F06847"/>
    <w:rsid w:val="00F07AA3"/>
    <w:rsid w:val="00F10B0F"/>
    <w:rsid w:val="00F11694"/>
    <w:rsid w:val="00F2517E"/>
    <w:rsid w:val="00F25D98"/>
    <w:rsid w:val="00F300FB"/>
    <w:rsid w:val="00F316AD"/>
    <w:rsid w:val="00F3190B"/>
    <w:rsid w:val="00F61596"/>
    <w:rsid w:val="00F73A6A"/>
    <w:rsid w:val="00F75006"/>
    <w:rsid w:val="00F77D84"/>
    <w:rsid w:val="00F9031B"/>
    <w:rsid w:val="00F92B61"/>
    <w:rsid w:val="00FA55A0"/>
    <w:rsid w:val="00FB6386"/>
    <w:rsid w:val="00FB7DE3"/>
    <w:rsid w:val="00FC37E1"/>
    <w:rsid w:val="00FC7C61"/>
    <w:rsid w:val="00FD21EA"/>
    <w:rsid w:val="00FE006E"/>
    <w:rsid w:val="00FE57B3"/>
    <w:rsid w:val="00FF1BC1"/>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8751148"/>
  <w15:docId w15:val="{7AE48987-E305-4447-97DA-86E9F9798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uiPriority w:val="99"/>
    <w:rsid w:val="00420F3C"/>
    <w:pPr>
      <w:ind w:firstLineChars="200" w:firstLine="420"/>
    </w:pPr>
  </w:style>
  <w:style w:type="table" w:styleId="afa">
    <w:name w:val="Table Grid"/>
    <w:basedOn w:val="a1"/>
    <w:rsid w:val="00994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0"/>
    <w:uiPriority w:val="22"/>
    <w:qFormat/>
    <w:rsid w:val="00386270"/>
    <w:rPr>
      <w:b/>
      <w:bCs/>
    </w:rPr>
  </w:style>
  <w:style w:type="paragraph" w:styleId="afc">
    <w:name w:val="Normal (Web)"/>
    <w:basedOn w:val="a"/>
    <w:uiPriority w:val="99"/>
    <w:unhideWhenUsed/>
    <w:rsid w:val="00164817"/>
    <w:pPr>
      <w:spacing w:before="100" w:beforeAutospacing="1" w:after="100" w:afterAutospacing="1"/>
    </w:pPr>
    <w:rPr>
      <w:rFonts w:ascii="宋体" w:eastAsia="宋体" w:hAnsi="宋体" w:cs="宋体"/>
      <w:sz w:val="24"/>
      <w:szCs w:val="24"/>
      <w:lang w:val="en-US" w:eastAsia="zh-CN"/>
    </w:rPr>
  </w:style>
  <w:style w:type="character" w:styleId="afd">
    <w:name w:val="Placeholder Text"/>
    <w:basedOn w:val="a0"/>
    <w:uiPriority w:val="99"/>
    <w:semiHidden/>
    <w:rsid w:val="00952E5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965407">
      <w:bodyDiv w:val="1"/>
      <w:marLeft w:val="0"/>
      <w:marRight w:val="0"/>
      <w:marTop w:val="0"/>
      <w:marBottom w:val="0"/>
      <w:divBdr>
        <w:top w:val="none" w:sz="0" w:space="0" w:color="auto"/>
        <w:left w:val="none" w:sz="0" w:space="0" w:color="auto"/>
        <w:bottom w:val="none" w:sz="0" w:space="0" w:color="auto"/>
        <w:right w:val="none" w:sz="0" w:space="0" w:color="auto"/>
      </w:divBdr>
    </w:div>
    <w:div w:id="1127896962">
      <w:bodyDiv w:val="1"/>
      <w:marLeft w:val="0"/>
      <w:marRight w:val="0"/>
      <w:marTop w:val="0"/>
      <w:marBottom w:val="0"/>
      <w:divBdr>
        <w:top w:val="none" w:sz="0" w:space="0" w:color="auto"/>
        <w:left w:val="none" w:sz="0" w:space="0" w:color="auto"/>
        <w:bottom w:val="none" w:sz="0" w:space="0" w:color="auto"/>
        <w:right w:val="none" w:sz="0" w:space="0" w:color="auto"/>
      </w:divBdr>
      <w:divsChild>
        <w:div w:id="4453197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4561801">
      <w:bodyDiv w:val="1"/>
      <w:marLeft w:val="0"/>
      <w:marRight w:val="0"/>
      <w:marTop w:val="0"/>
      <w:marBottom w:val="0"/>
      <w:divBdr>
        <w:top w:val="none" w:sz="0" w:space="0" w:color="auto"/>
        <w:left w:val="none" w:sz="0" w:space="0" w:color="auto"/>
        <w:bottom w:val="none" w:sz="0" w:space="0" w:color="auto"/>
        <w:right w:val="none" w:sz="0" w:space="0" w:color="auto"/>
      </w:divBdr>
    </w:div>
    <w:div w:id="1300380449">
      <w:bodyDiv w:val="1"/>
      <w:marLeft w:val="0"/>
      <w:marRight w:val="0"/>
      <w:marTop w:val="0"/>
      <w:marBottom w:val="0"/>
      <w:divBdr>
        <w:top w:val="none" w:sz="0" w:space="0" w:color="auto"/>
        <w:left w:val="none" w:sz="0" w:space="0" w:color="auto"/>
        <w:bottom w:val="none" w:sz="0" w:space="0" w:color="auto"/>
        <w:right w:val="none" w:sz="0" w:space="0" w:color="auto"/>
      </w:divBdr>
    </w:div>
    <w:div w:id="2120634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2B14BC-CC3F-482B-B13F-6DD0BE3CA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TP template</Template>
  <TotalTime>211</TotalTime>
  <Pages>3</Pages>
  <Words>1141</Words>
  <Characters>6510</Characters>
  <Application>Microsoft Office Word</Application>
  <DocSecurity>0</DocSecurity>
  <Lines>54</Lines>
  <Paragraphs>15</Paragraphs>
  <ScaleCrop>false</ScaleCrop>
  <Company>3GPP Support Team</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139</cp:revision>
  <cp:lastPrinted>2411-12-31T15:59:00Z</cp:lastPrinted>
  <dcterms:created xsi:type="dcterms:W3CDTF">2025-04-27T07:19:00Z</dcterms:created>
  <dcterms:modified xsi:type="dcterms:W3CDTF">2025-05-08T16:31:00Z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